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36BEDDB3"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proofErr w:type="spellStart"/>
            <w:r w:rsidR="00004732">
              <w:rPr>
                <w:rFonts w:ascii="Times New Roman" w:hAnsi="Times New Roman" w:cs="Times New Roman"/>
                <w:sz w:val="28"/>
                <w:szCs w:val="36"/>
              </w:rPr>
              <w:t>Startup</w:t>
            </w:r>
            <w:proofErr w:type="spellEnd"/>
            <w:r w:rsidR="00DF3619">
              <w:rPr>
                <w:rFonts w:ascii="Times New Roman" w:hAnsi="Times New Roman" w:cs="Times New Roman"/>
                <w:sz w:val="28"/>
                <w:szCs w:val="36"/>
              </w:rPr>
              <w:t xml:space="preserve"> Sensitization</w:t>
            </w:r>
            <w:r w:rsidRPr="006E7F77">
              <w:rPr>
                <w:rFonts w:ascii="Times New Roman" w:hAnsi="Times New Roman" w:cs="Times New Roman"/>
                <w:sz w:val="28"/>
                <w:szCs w:val="36"/>
              </w:rPr>
              <w:t>”</w:t>
            </w:r>
          </w:p>
          <w:p w14:paraId="6315C178" w14:textId="15F36D7F"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DF3619">
              <w:rPr>
                <w:rFonts w:ascii="Times New Roman" w:hAnsi="Times New Roman" w:cs="Times New Roman"/>
                <w:sz w:val="28"/>
                <w:szCs w:val="36"/>
              </w:rPr>
              <w:t>8</w:t>
            </w:r>
            <w:r w:rsidR="00F64284">
              <w:rPr>
                <w:rFonts w:ascii="Times New Roman" w:hAnsi="Times New Roman" w:cs="Times New Roman"/>
                <w:sz w:val="28"/>
                <w:szCs w:val="36"/>
                <w:vertAlign w:val="superscript"/>
              </w:rPr>
              <w:t>th</w:t>
            </w:r>
            <w:r w:rsidR="004500A5">
              <w:rPr>
                <w:rFonts w:ascii="Times New Roman" w:hAnsi="Times New Roman" w:cs="Times New Roman"/>
                <w:sz w:val="28"/>
                <w:szCs w:val="36"/>
                <w:vertAlign w:val="superscript"/>
              </w:rPr>
              <w:t xml:space="preserve"> </w:t>
            </w:r>
            <w:r w:rsidR="00DF3619">
              <w:rPr>
                <w:rFonts w:ascii="Times New Roman" w:hAnsi="Times New Roman" w:cs="Times New Roman"/>
                <w:sz w:val="28"/>
                <w:szCs w:val="36"/>
              </w:rPr>
              <w:t>August</w:t>
            </w:r>
            <w:r w:rsidR="00874770" w:rsidRPr="006E7F77">
              <w:rPr>
                <w:rFonts w:ascii="Times New Roman" w:hAnsi="Times New Roman" w:cs="Times New Roman"/>
                <w:sz w:val="28"/>
                <w:szCs w:val="36"/>
              </w:rPr>
              <w:t xml:space="preserve"> 201</w:t>
            </w:r>
            <w:r w:rsidR="004500A5">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6E82C794" w:rsidR="00F64284" w:rsidRDefault="00E52D58"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Overview:</w:t>
      </w:r>
    </w:p>
    <w:p w14:paraId="15F4E003" w14:textId="086A7014"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seminar on “</w:t>
      </w:r>
      <w:proofErr w:type="spellStart"/>
      <w:r>
        <w:rPr>
          <w:rFonts w:ascii="Times New Roman" w:eastAsia="Times New Roman" w:hAnsi="Times New Roman"/>
          <w:bCs/>
          <w:sz w:val="24"/>
        </w:rPr>
        <w:t>Startup</w:t>
      </w:r>
      <w:proofErr w:type="spellEnd"/>
      <w:r w:rsidR="00DF3619">
        <w:rPr>
          <w:rFonts w:ascii="Times New Roman" w:eastAsia="Times New Roman" w:hAnsi="Times New Roman"/>
          <w:bCs/>
          <w:sz w:val="24"/>
        </w:rPr>
        <w:t xml:space="preserve"> Sensitization</w:t>
      </w:r>
      <w:r>
        <w:rPr>
          <w:rFonts w:ascii="Times New Roman" w:eastAsia="Times New Roman" w:hAnsi="Times New Roman"/>
          <w:bCs/>
          <w:sz w:val="24"/>
        </w:rPr>
        <w:t xml:space="preserve">” on </w:t>
      </w:r>
      <w:r w:rsidR="00DF3619">
        <w:rPr>
          <w:rFonts w:ascii="Times New Roman" w:eastAsia="Times New Roman" w:hAnsi="Times New Roman"/>
          <w:bCs/>
          <w:sz w:val="24"/>
        </w:rPr>
        <w:t>06/08</w:t>
      </w:r>
      <w:r>
        <w:rPr>
          <w:rFonts w:ascii="Times New Roman" w:eastAsia="Times New Roman" w:hAnsi="Times New Roman"/>
          <w:bCs/>
          <w:sz w:val="24"/>
        </w:rPr>
        <w:t xml:space="preserve">/2019 at </w:t>
      </w:r>
      <w:r w:rsidR="00DF3619">
        <w:rPr>
          <w:rFonts w:ascii="Times New Roman" w:eastAsia="Times New Roman" w:hAnsi="Times New Roman"/>
          <w:bCs/>
          <w:sz w:val="24"/>
        </w:rPr>
        <w:t>8:50</w:t>
      </w:r>
      <w:r>
        <w:rPr>
          <w:rFonts w:ascii="Times New Roman" w:eastAsia="Times New Roman" w:hAnsi="Times New Roman"/>
          <w:bCs/>
          <w:sz w:val="24"/>
        </w:rPr>
        <w:t xml:space="preserve"> </w:t>
      </w:r>
      <w:r w:rsidR="00C340C4">
        <w:rPr>
          <w:rFonts w:ascii="Times New Roman" w:eastAsia="Times New Roman" w:hAnsi="Times New Roman"/>
          <w:bCs/>
          <w:sz w:val="24"/>
        </w:rPr>
        <w:t>a</w:t>
      </w:r>
      <w:r>
        <w:rPr>
          <w:rFonts w:ascii="Times New Roman" w:eastAsia="Times New Roman" w:hAnsi="Times New Roman"/>
          <w:bCs/>
          <w:sz w:val="24"/>
        </w:rPr>
        <w:t xml:space="preserve">m in </w:t>
      </w:r>
      <w:r w:rsidR="00DF3619">
        <w:rPr>
          <w:rFonts w:ascii="Times New Roman" w:eastAsia="Times New Roman" w:hAnsi="Times New Roman"/>
          <w:bCs/>
          <w:sz w:val="24"/>
        </w:rPr>
        <w:t>C101</w:t>
      </w:r>
      <w:r>
        <w:rPr>
          <w:rFonts w:ascii="Times New Roman" w:eastAsia="Times New Roman" w:hAnsi="Times New Roman"/>
          <w:bCs/>
          <w:sz w:val="24"/>
        </w:rPr>
        <w:t xml:space="preserve">. SSIP coordinator Prof Mrugesh B Khatri &amp; co-coordinator Prof </w:t>
      </w:r>
      <w:proofErr w:type="spellStart"/>
      <w:r>
        <w:rPr>
          <w:rFonts w:ascii="Times New Roman" w:eastAsia="Times New Roman" w:hAnsi="Times New Roman"/>
          <w:bCs/>
          <w:sz w:val="24"/>
        </w:rPr>
        <w:t>Jyotin</w:t>
      </w:r>
      <w:proofErr w:type="spellEnd"/>
      <w:r>
        <w:rPr>
          <w:rFonts w:ascii="Times New Roman" w:eastAsia="Times New Roman" w:hAnsi="Times New Roman"/>
          <w:bCs/>
          <w:sz w:val="24"/>
        </w:rPr>
        <w:t xml:space="preserve"> </w:t>
      </w:r>
      <w:proofErr w:type="gramStart"/>
      <w:r>
        <w:rPr>
          <w:rFonts w:ascii="Times New Roman" w:eastAsia="Times New Roman" w:hAnsi="Times New Roman"/>
          <w:bCs/>
          <w:sz w:val="24"/>
        </w:rPr>
        <w:t>A</w:t>
      </w:r>
      <w:proofErr w:type="gramEnd"/>
      <w:r>
        <w:rPr>
          <w:rFonts w:ascii="Times New Roman" w:eastAsia="Times New Roman" w:hAnsi="Times New Roman"/>
          <w:bCs/>
          <w:sz w:val="24"/>
        </w:rPr>
        <w:t xml:space="preserve"> </w:t>
      </w:r>
      <w:proofErr w:type="spellStart"/>
      <w:r>
        <w:rPr>
          <w:rFonts w:ascii="Times New Roman" w:eastAsia="Times New Roman" w:hAnsi="Times New Roman"/>
          <w:bCs/>
          <w:sz w:val="24"/>
        </w:rPr>
        <w:t>Kateshia</w:t>
      </w:r>
      <w:proofErr w:type="spellEnd"/>
      <w:r>
        <w:rPr>
          <w:rFonts w:ascii="Times New Roman" w:eastAsia="Times New Roman" w:hAnsi="Times New Roman"/>
          <w:bCs/>
          <w:sz w:val="24"/>
        </w:rPr>
        <w:t xml:space="preserve"> mentored the seminar. The students of </w:t>
      </w:r>
      <w:r w:rsidR="00DF3619">
        <w:rPr>
          <w:rFonts w:ascii="Times New Roman" w:eastAsia="Times New Roman" w:hAnsi="Times New Roman"/>
          <w:bCs/>
          <w:sz w:val="24"/>
        </w:rPr>
        <w:t>3</w:t>
      </w:r>
      <w:r w:rsidR="00DF3619" w:rsidRPr="00DF3619">
        <w:rPr>
          <w:rFonts w:ascii="Times New Roman" w:eastAsia="Times New Roman" w:hAnsi="Times New Roman"/>
          <w:bCs/>
          <w:sz w:val="24"/>
          <w:vertAlign w:val="superscript"/>
        </w:rPr>
        <w:t>rd</w:t>
      </w:r>
      <w:r w:rsidR="00DF3619">
        <w:rPr>
          <w:rFonts w:ascii="Times New Roman" w:eastAsia="Times New Roman" w:hAnsi="Times New Roman"/>
          <w:bCs/>
          <w:sz w:val="24"/>
        </w:rPr>
        <w:t xml:space="preserve"> </w:t>
      </w:r>
      <w:r>
        <w:rPr>
          <w:rFonts w:ascii="Times New Roman" w:eastAsia="Times New Roman" w:hAnsi="Times New Roman"/>
          <w:bCs/>
          <w:sz w:val="24"/>
        </w:rPr>
        <w:t xml:space="preserve">semester </w:t>
      </w:r>
      <w:r w:rsidR="00DF3619">
        <w:rPr>
          <w:rFonts w:ascii="Times New Roman" w:eastAsia="Times New Roman" w:hAnsi="Times New Roman"/>
          <w:bCs/>
          <w:sz w:val="24"/>
        </w:rPr>
        <w:t>Computer Engineering</w:t>
      </w:r>
      <w:r>
        <w:rPr>
          <w:rFonts w:ascii="Times New Roman" w:eastAsia="Times New Roman" w:hAnsi="Times New Roman"/>
          <w:bCs/>
          <w:sz w:val="24"/>
        </w:rPr>
        <w:t xml:space="preserve"> Division A attended the seminar. There were </w:t>
      </w:r>
      <w:r w:rsidR="00DF3619">
        <w:rPr>
          <w:rFonts w:ascii="Times New Roman" w:eastAsia="Times New Roman" w:hAnsi="Times New Roman"/>
          <w:bCs/>
          <w:sz w:val="24"/>
        </w:rPr>
        <w:t>24</w:t>
      </w:r>
      <w:r>
        <w:rPr>
          <w:rFonts w:ascii="Times New Roman" w:eastAsia="Times New Roman" w:hAnsi="Times New Roman"/>
          <w:bCs/>
          <w:sz w:val="24"/>
        </w:rPr>
        <w:t xml:space="preserve"> participants.</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02A5138A"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seminar was to </w:t>
      </w:r>
      <w:r w:rsidR="00C340C4">
        <w:rPr>
          <w:rFonts w:ascii="Times New Roman" w:eastAsia="Times New Roman" w:hAnsi="Times New Roman"/>
          <w:bCs/>
          <w:sz w:val="24"/>
        </w:rPr>
        <w:t>aware</w:t>
      </w:r>
      <w:r>
        <w:rPr>
          <w:rFonts w:ascii="Times New Roman" w:eastAsia="Times New Roman" w:hAnsi="Times New Roman"/>
          <w:bCs/>
          <w:sz w:val="24"/>
        </w:rPr>
        <w:t xml:space="preserve"> the participants about the </w:t>
      </w:r>
      <w:r w:rsidR="00C340C4">
        <w:rPr>
          <w:rFonts w:ascii="Times New Roman" w:eastAsia="Times New Roman" w:hAnsi="Times New Roman"/>
          <w:bCs/>
          <w:sz w:val="24"/>
        </w:rPr>
        <w:t>term</w:t>
      </w:r>
      <w:r>
        <w:rPr>
          <w:rFonts w:ascii="Times New Roman" w:eastAsia="Times New Roman" w:hAnsi="Times New Roman"/>
          <w:bCs/>
          <w:sz w:val="24"/>
        </w:rPr>
        <w:t xml:space="preserve">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The hidden objective was also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A4F3BE4" w:rsidR="00F64284" w:rsidRDefault="00E52D58"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Detail:</w:t>
      </w:r>
    </w:p>
    <w:p w14:paraId="661AEB09" w14:textId="6B0B3402" w:rsidR="006046DB" w:rsidRDefault="00004732"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C340C4">
        <w:rPr>
          <w:rFonts w:ascii="Times New Roman" w:eastAsia="Calibri" w:hAnsi="Times New Roman" w:cs="Times New Roman"/>
          <w:sz w:val="24"/>
          <w:szCs w:val="24"/>
        </w:rPr>
        <w:t>8:5</w:t>
      </w:r>
      <w:r w:rsidR="00BB2ABB">
        <w:rPr>
          <w:rFonts w:ascii="Times New Roman" w:eastAsia="Calibri" w:hAnsi="Times New Roman" w:cs="Times New Roman"/>
          <w:sz w:val="24"/>
          <w:szCs w:val="24"/>
        </w:rPr>
        <w:t xml:space="preserve">0 </w:t>
      </w:r>
      <w:r w:rsidR="00C340C4">
        <w:rPr>
          <w:rFonts w:ascii="Times New Roman" w:eastAsia="Calibri" w:hAnsi="Times New Roman" w:cs="Times New Roman"/>
          <w:sz w:val="24"/>
          <w:szCs w:val="24"/>
        </w:rPr>
        <w:t>a</w:t>
      </w:r>
      <w:r w:rsidR="00BB2ABB">
        <w:rPr>
          <w:rFonts w:ascii="Times New Roman" w:eastAsia="Calibri" w:hAnsi="Times New Roman" w:cs="Times New Roman"/>
          <w:sz w:val="24"/>
          <w:szCs w:val="24"/>
        </w:rPr>
        <w:t xml:space="preserve">m in </w:t>
      </w:r>
      <w:r w:rsidR="00C340C4">
        <w:rPr>
          <w:rFonts w:ascii="Times New Roman" w:eastAsia="Calibri" w:hAnsi="Times New Roman" w:cs="Times New Roman"/>
          <w:sz w:val="24"/>
          <w:szCs w:val="24"/>
        </w:rPr>
        <w:t>C101</w:t>
      </w:r>
      <w:r w:rsidR="00BB2ABB">
        <w:rPr>
          <w:rFonts w:ascii="Times New Roman" w:eastAsia="Calibri" w:hAnsi="Times New Roman" w:cs="Times New Roman"/>
          <w:sz w:val="24"/>
          <w:szCs w:val="24"/>
        </w:rPr>
        <w:t xml:space="preserve">. Prof Mrugesh B Khatri started sharing information about </w:t>
      </w:r>
      <w:proofErr w:type="spellStart"/>
      <w:r w:rsidR="00BB2ABB">
        <w:rPr>
          <w:rFonts w:ascii="Times New Roman" w:eastAsia="Calibri" w:hAnsi="Times New Roman" w:cs="Times New Roman"/>
          <w:sz w:val="24"/>
          <w:szCs w:val="24"/>
        </w:rPr>
        <w:t>Startup</w:t>
      </w:r>
      <w:proofErr w:type="spellEnd"/>
      <w:r w:rsidR="00BB2ABB">
        <w:rPr>
          <w:rFonts w:ascii="Times New Roman" w:eastAsia="Calibri" w:hAnsi="Times New Roman" w:cs="Times New Roman"/>
          <w:sz w:val="24"/>
          <w:szCs w:val="24"/>
        </w:rPr>
        <w:t xml:space="preserve"> in the energetic atmosphere. He </w:t>
      </w:r>
      <w:r w:rsidR="001E766F">
        <w:rPr>
          <w:rFonts w:ascii="Times New Roman" w:eastAsia="Calibri" w:hAnsi="Times New Roman" w:cs="Times New Roman"/>
          <w:sz w:val="24"/>
          <w:szCs w:val="24"/>
        </w:rPr>
        <w:t>educated</w:t>
      </w:r>
      <w:r w:rsidR="00BB2ABB">
        <w:rPr>
          <w:rFonts w:ascii="Times New Roman" w:eastAsia="Calibri" w:hAnsi="Times New Roman" w:cs="Times New Roman"/>
          <w:sz w:val="24"/>
          <w:szCs w:val="24"/>
        </w:rPr>
        <w:t xml:space="preserve"> participants about </w:t>
      </w:r>
      <w:r w:rsidR="001E766F">
        <w:rPr>
          <w:rFonts w:ascii="Times New Roman" w:eastAsia="Calibri" w:hAnsi="Times New Roman" w:cs="Times New Roman"/>
          <w:sz w:val="24"/>
          <w:szCs w:val="24"/>
        </w:rPr>
        <w:t xml:space="preserve">various </w:t>
      </w:r>
      <w:r w:rsidR="00BB2ABB">
        <w:rPr>
          <w:rFonts w:ascii="Times New Roman" w:eastAsia="Calibri" w:hAnsi="Times New Roman" w:cs="Times New Roman"/>
          <w:sz w:val="24"/>
          <w:szCs w:val="24"/>
        </w:rPr>
        <w:t xml:space="preserve">elements of successful </w:t>
      </w:r>
      <w:proofErr w:type="spellStart"/>
      <w:r w:rsidR="00BB2ABB">
        <w:rPr>
          <w:rFonts w:ascii="Times New Roman" w:eastAsia="Calibri" w:hAnsi="Times New Roman" w:cs="Times New Roman"/>
          <w:sz w:val="24"/>
          <w:szCs w:val="24"/>
        </w:rPr>
        <w:t>Startup</w:t>
      </w:r>
      <w:proofErr w:type="spellEnd"/>
      <w:r w:rsidR="00BB2ABB">
        <w:rPr>
          <w:rFonts w:ascii="Times New Roman" w:eastAsia="Calibri" w:hAnsi="Times New Roman" w:cs="Times New Roman"/>
          <w:sz w:val="24"/>
          <w:szCs w:val="24"/>
        </w:rPr>
        <w:t xml:space="preserve"> like idea, team, business model, funding, timing etc. He </w:t>
      </w:r>
      <w:r w:rsidR="001E766F">
        <w:rPr>
          <w:rFonts w:ascii="Times New Roman" w:eastAsia="Calibri" w:hAnsi="Times New Roman" w:cs="Times New Roman"/>
          <w:sz w:val="24"/>
          <w:szCs w:val="24"/>
        </w:rPr>
        <w:t>further informed</w:t>
      </w:r>
      <w:r w:rsidR="00BB2ABB">
        <w:rPr>
          <w:rFonts w:ascii="Times New Roman" w:eastAsia="Calibri" w:hAnsi="Times New Roman" w:cs="Times New Roman"/>
          <w:sz w:val="24"/>
          <w:szCs w:val="24"/>
        </w:rPr>
        <w:t xml:space="preserve"> that there is necessity of unique idea to create your own idea.</w:t>
      </w:r>
    </w:p>
    <w:p w14:paraId="3790E4AD" w14:textId="4CA182B6" w:rsidR="00004732" w:rsidRDefault="00004732" w:rsidP="00C4510B">
      <w:pPr>
        <w:spacing w:after="0" w:line="276" w:lineRule="auto"/>
        <w:jc w:val="both"/>
        <w:rPr>
          <w:rFonts w:ascii="Times New Roman" w:eastAsia="Calibri" w:hAnsi="Times New Roman" w:cs="Times New Roman"/>
          <w:sz w:val="24"/>
          <w:szCs w:val="24"/>
        </w:rPr>
      </w:pPr>
    </w:p>
    <w:p w14:paraId="2936414C" w14:textId="5C18C8C4" w:rsidR="00BB2ABB" w:rsidRDefault="00BB2ABB"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educated participants to make their team </w:t>
      </w:r>
      <w:r w:rsidR="001E766F">
        <w:rPr>
          <w:rFonts w:ascii="Times New Roman" w:eastAsia="Calibri" w:hAnsi="Times New Roman" w:cs="Times New Roman"/>
          <w:sz w:val="24"/>
          <w:szCs w:val="24"/>
        </w:rPr>
        <w:t>including</w:t>
      </w:r>
      <w:r>
        <w:rPr>
          <w:rFonts w:ascii="Times New Roman" w:eastAsia="Calibri" w:hAnsi="Times New Roman" w:cs="Times New Roman"/>
          <w:sz w:val="24"/>
          <w:szCs w:val="24"/>
        </w:rPr>
        <w:t xml:space="preserve"> of various field experts rather then of friends only. The </w:t>
      </w:r>
      <w:r w:rsidR="001E766F">
        <w:rPr>
          <w:rFonts w:ascii="Times New Roman" w:eastAsia="Calibri" w:hAnsi="Times New Roman" w:cs="Times New Roman"/>
          <w:sz w:val="24"/>
          <w:szCs w:val="24"/>
        </w:rPr>
        <w:t>mixture</w:t>
      </w:r>
      <w:r>
        <w:rPr>
          <w:rFonts w:ascii="Times New Roman" w:eastAsia="Calibri" w:hAnsi="Times New Roman" w:cs="Times New Roman"/>
          <w:sz w:val="24"/>
          <w:szCs w:val="24"/>
        </w:rPr>
        <w:t xml:space="preserve"> of various field expert in team will reduce the effort of your team to solve any problem at any stage. He also informed participants to make the business model </w:t>
      </w:r>
      <w:r w:rsidR="001E766F">
        <w:rPr>
          <w:rFonts w:ascii="Times New Roman" w:eastAsia="Calibri" w:hAnsi="Times New Roman" w:cs="Times New Roman"/>
          <w:sz w:val="24"/>
          <w:szCs w:val="24"/>
        </w:rPr>
        <w:t>containing</w:t>
      </w:r>
      <w:r>
        <w:rPr>
          <w:rFonts w:ascii="Times New Roman" w:eastAsia="Calibri" w:hAnsi="Times New Roman" w:cs="Times New Roman"/>
          <w:sz w:val="24"/>
          <w:szCs w:val="24"/>
        </w:rPr>
        <w:t xml:space="preserve"> of planning each stage from starting towards the </w:t>
      </w:r>
      <w:r w:rsidR="001E766F">
        <w:rPr>
          <w:rFonts w:ascii="Times New Roman" w:eastAsia="Calibri" w:hAnsi="Times New Roman" w:cs="Times New Roman"/>
          <w:sz w:val="24"/>
          <w:szCs w:val="24"/>
        </w:rPr>
        <w:t>implementation</w:t>
      </w:r>
      <w:r>
        <w:rPr>
          <w:rFonts w:ascii="Times New Roman" w:eastAsia="Calibri" w:hAnsi="Times New Roman" w:cs="Times New Roman"/>
          <w:sz w:val="24"/>
          <w:szCs w:val="24"/>
        </w:rPr>
        <w:t xml:space="preserve">. He educated participants </w:t>
      </w:r>
      <w:r w:rsidR="00472771">
        <w:rPr>
          <w:rFonts w:ascii="Times New Roman" w:eastAsia="Calibri" w:hAnsi="Times New Roman" w:cs="Times New Roman"/>
          <w:sz w:val="24"/>
          <w:szCs w:val="24"/>
        </w:rPr>
        <w:t xml:space="preserve">about </w:t>
      </w:r>
      <w:r w:rsidR="001E766F">
        <w:rPr>
          <w:rFonts w:ascii="Times New Roman" w:eastAsia="Calibri" w:hAnsi="Times New Roman" w:cs="Times New Roman"/>
          <w:sz w:val="24"/>
          <w:szCs w:val="24"/>
        </w:rPr>
        <w:t>procedure</w:t>
      </w:r>
      <w:r w:rsidR="00472771">
        <w:rPr>
          <w:rFonts w:ascii="Times New Roman" w:eastAsia="Calibri" w:hAnsi="Times New Roman" w:cs="Times New Roman"/>
          <w:sz w:val="24"/>
          <w:szCs w:val="24"/>
        </w:rPr>
        <w:t xml:space="preserve"> to avail financial benefit through SSIP.</w:t>
      </w:r>
    </w:p>
    <w:p w14:paraId="740C0565" w14:textId="566309D8" w:rsidR="00BB2ABB" w:rsidRDefault="00BB2ABB" w:rsidP="00004732">
      <w:pPr>
        <w:spacing w:after="0" w:line="276" w:lineRule="auto"/>
        <w:jc w:val="both"/>
        <w:rPr>
          <w:rFonts w:ascii="Times New Roman" w:eastAsia="Calibri" w:hAnsi="Times New Roman" w:cs="Times New Roman"/>
          <w:sz w:val="24"/>
          <w:szCs w:val="24"/>
        </w:rPr>
      </w:pPr>
    </w:p>
    <w:p w14:paraId="05E94906" w14:textId="618179BE" w:rsidR="001E766F" w:rsidRDefault="001E766F" w:rsidP="001E766F">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Prof </w:t>
      </w:r>
      <w:proofErr w:type="spellStart"/>
      <w:r>
        <w:rPr>
          <w:rFonts w:ascii="Times New Roman" w:eastAsia="Calibri" w:hAnsi="Times New Roman" w:cs="Times New Roman"/>
          <w:sz w:val="24"/>
          <w:szCs w:val="24"/>
        </w:rPr>
        <w:t>Jyotin</w:t>
      </w:r>
      <w:proofErr w:type="spellEnd"/>
      <w:r>
        <w:rPr>
          <w:rFonts w:ascii="Times New Roman" w:eastAsia="Calibri" w:hAnsi="Times New Roman" w:cs="Times New Roman"/>
          <w:sz w:val="24"/>
          <w:szCs w:val="24"/>
        </w:rPr>
        <w:t xml:space="preserve"> A </w:t>
      </w:r>
      <w:proofErr w:type="spellStart"/>
      <w:r>
        <w:rPr>
          <w:rFonts w:ascii="Times New Roman" w:eastAsia="Calibri" w:hAnsi="Times New Roman" w:cs="Times New Roman"/>
          <w:sz w:val="24"/>
          <w:szCs w:val="24"/>
        </w:rPr>
        <w:t>Kateshia</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t>cultivated</w:t>
      </w:r>
      <w:r>
        <w:rPr>
          <w:rFonts w:ascii="Times New Roman" w:eastAsia="Calibri" w:hAnsi="Times New Roman" w:cs="Times New Roman"/>
          <w:sz w:val="24"/>
          <w:szCs w:val="24"/>
        </w:rPr>
        <w:t xml:space="preserve"> participants about the quiring ownership on Intellectual Property Right. He informed participants that the provisional patent will help innovator to reserve the rights on their idea before commencement of a physical patent. He added that for medical, surgical, agriculture and horticulture there is no provision of patent filling. The prior art search in a proper way increases the chances of patent approval.</w:t>
      </w:r>
    </w:p>
    <w:p w14:paraId="2E1F6819" w14:textId="77777777" w:rsidR="001E766F" w:rsidRDefault="001E766F" w:rsidP="00004732">
      <w:pPr>
        <w:spacing w:after="0" w:line="276" w:lineRule="auto"/>
        <w:jc w:val="both"/>
        <w:rPr>
          <w:rFonts w:ascii="Times New Roman" w:eastAsia="Calibri" w:hAnsi="Times New Roman" w:cs="Times New Roman"/>
          <w:sz w:val="24"/>
          <w:szCs w:val="24"/>
        </w:rPr>
      </w:pPr>
    </w:p>
    <w:p w14:paraId="3EA431C6" w14:textId="24331090" w:rsidR="00004732" w:rsidRDefault="00004732"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the last phase of seminar, the participants were </w:t>
      </w:r>
      <w:r w:rsidR="001E766F">
        <w:rPr>
          <w:rFonts w:ascii="Times New Roman" w:eastAsia="Calibri" w:hAnsi="Times New Roman" w:cs="Times New Roman"/>
          <w:sz w:val="24"/>
          <w:szCs w:val="24"/>
        </w:rPr>
        <w:t>inform</w:t>
      </w:r>
      <w:r>
        <w:rPr>
          <w:rFonts w:ascii="Times New Roman" w:eastAsia="Calibri" w:hAnsi="Times New Roman" w:cs="Times New Roman"/>
          <w:sz w:val="24"/>
          <w:szCs w:val="24"/>
        </w:rPr>
        <w:t xml:space="preserve">ed about SSIP &amp; IPR policy launched by Government of Gujarat to develop ecosystem for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The benefits of SSIP policies were informed to the participants. They were also informed to opt ownership on their idea in form of patent. The provision of support for patent filling was also shared with them. The efforts made by GIT to develop the culture of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at GIT were also shared with them.</w:t>
      </w:r>
    </w:p>
    <w:p w14:paraId="4D174B0C" w14:textId="77777777" w:rsidR="00D82242" w:rsidRDefault="00D82242" w:rsidP="00004732">
      <w:pPr>
        <w:spacing w:after="0" w:line="276" w:lineRule="auto"/>
        <w:jc w:val="both"/>
        <w:rPr>
          <w:rFonts w:ascii="Times New Roman" w:eastAsia="Calibri" w:hAnsi="Times New Roman" w:cs="Times New Roman"/>
          <w:sz w:val="24"/>
          <w:szCs w:val="24"/>
        </w:rPr>
      </w:pPr>
      <w:bookmarkStart w:id="0" w:name="_GoBack"/>
      <w:bookmarkEnd w:id="0"/>
    </w:p>
    <w:p w14:paraId="3CF6DDD2" w14:textId="77777777"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35492062" w14:textId="1DE08F88" w:rsidR="00C340C4" w:rsidRDefault="00C340C4" w:rsidP="00E52D58">
      <w:pPr>
        <w:spacing w:after="0" w:line="276" w:lineRule="auto"/>
        <w:jc w:val="both"/>
        <w:rPr>
          <w:rFonts w:ascii="Times New Roman" w:hAnsi="Times New Roman" w:cs="Times New Roman"/>
          <w:b/>
          <w:sz w:val="24"/>
          <w:szCs w:val="24"/>
          <w:lang w:val="en-US"/>
        </w:rPr>
      </w:pPr>
    </w:p>
    <w:p w14:paraId="4AEF04A9" w14:textId="77777777" w:rsidR="001E766F" w:rsidRDefault="001E766F" w:rsidP="00E52D58">
      <w:pPr>
        <w:spacing w:after="0" w:line="276" w:lineRule="auto"/>
        <w:jc w:val="both"/>
        <w:rPr>
          <w:rFonts w:ascii="Times New Roman" w:hAnsi="Times New Roman" w:cs="Times New Roman"/>
          <w:b/>
          <w:sz w:val="24"/>
          <w:szCs w:val="24"/>
          <w:lang w:val="en-US"/>
        </w:rPr>
      </w:pPr>
    </w:p>
    <w:p w14:paraId="5199BC34" w14:textId="70B044B7" w:rsidR="00F64284" w:rsidRDefault="00E52D58"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Seminar</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35852F15" w14:textId="47610821" w:rsidR="00921959"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noProof/>
          <w:sz w:val="24"/>
          <w:szCs w:val="24"/>
          <w:lang w:val="en-US"/>
        </w:rPr>
        <w:drawing>
          <wp:inline distT="0" distB="0" distL="0" distR="0" wp14:anchorId="1C14CFF5" wp14:editId="2F0E019F">
            <wp:extent cx="5486400" cy="3657397"/>
            <wp:effectExtent l="38100" t="38100" r="38100" b="387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397"/>
                    </a:xfrm>
                    <a:prstGeom prst="rect">
                      <a:avLst/>
                    </a:prstGeom>
                    <a:noFill/>
                    <a:ln w="38100">
                      <a:solidFill>
                        <a:schemeClr val="tx1"/>
                      </a:solidFill>
                    </a:ln>
                  </pic:spPr>
                </pic:pic>
              </a:graphicData>
            </a:graphic>
          </wp:inline>
        </w:drawing>
      </w:r>
    </w:p>
    <w:p w14:paraId="7081ABE2" w14:textId="4368DDF5" w:rsidR="00C340C4"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sz w:val="24"/>
          <w:szCs w:val="24"/>
          <w:lang w:val="en-US"/>
        </w:rPr>
        <w:t>Mentor Addressing Participants</w:t>
      </w:r>
    </w:p>
    <w:p w14:paraId="2917D832" w14:textId="77777777" w:rsidR="00C340C4" w:rsidRDefault="00C340C4" w:rsidP="00D82242">
      <w:pPr>
        <w:spacing w:after="0" w:line="276" w:lineRule="auto"/>
        <w:jc w:val="center"/>
        <w:rPr>
          <w:rFonts w:ascii="Times New Roman" w:hAnsi="Times New Roman" w:cs="Times New Roman"/>
          <w:bCs/>
          <w:sz w:val="24"/>
          <w:szCs w:val="24"/>
          <w:lang w:val="en-US"/>
        </w:rPr>
      </w:pPr>
    </w:p>
    <w:p w14:paraId="593F6C30" w14:textId="12CDC7FD" w:rsidR="00C340C4"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noProof/>
          <w:sz w:val="24"/>
          <w:szCs w:val="24"/>
          <w:lang w:val="en-US"/>
        </w:rPr>
        <w:drawing>
          <wp:inline distT="0" distB="0" distL="0" distR="0" wp14:anchorId="1458188B" wp14:editId="5B3CB7ED">
            <wp:extent cx="5486400" cy="3657397"/>
            <wp:effectExtent l="38100" t="38100" r="38100" b="387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397"/>
                    </a:xfrm>
                    <a:prstGeom prst="rect">
                      <a:avLst/>
                    </a:prstGeom>
                    <a:noFill/>
                    <a:ln w="38100">
                      <a:solidFill>
                        <a:schemeClr val="tx1"/>
                      </a:solidFill>
                    </a:ln>
                  </pic:spPr>
                </pic:pic>
              </a:graphicData>
            </a:graphic>
          </wp:inline>
        </w:drawing>
      </w:r>
    </w:p>
    <w:p w14:paraId="7B7DF5DF" w14:textId="3A4CE680" w:rsidR="00C340C4"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sz w:val="24"/>
          <w:szCs w:val="24"/>
          <w:lang w:val="en-US"/>
        </w:rPr>
        <w:t>Participants Listening to Mentor</w:t>
      </w:r>
    </w:p>
    <w:p w14:paraId="3333869B" w14:textId="0079296A" w:rsidR="00C340C4"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noProof/>
          <w:sz w:val="24"/>
          <w:szCs w:val="24"/>
          <w:lang w:val="en-US"/>
        </w:rPr>
        <w:lastRenderedPageBreak/>
        <w:drawing>
          <wp:inline distT="0" distB="0" distL="0" distR="0" wp14:anchorId="5D5E613C" wp14:editId="22B1222F">
            <wp:extent cx="5486400" cy="3657397"/>
            <wp:effectExtent l="38100" t="38100" r="38100" b="387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57397"/>
                    </a:xfrm>
                    <a:prstGeom prst="rect">
                      <a:avLst/>
                    </a:prstGeom>
                    <a:noFill/>
                    <a:ln w="38100">
                      <a:solidFill>
                        <a:schemeClr val="tx1"/>
                      </a:solidFill>
                    </a:ln>
                  </pic:spPr>
                </pic:pic>
              </a:graphicData>
            </a:graphic>
          </wp:inline>
        </w:drawing>
      </w:r>
    </w:p>
    <w:p w14:paraId="43366DCC" w14:textId="31B3224C" w:rsidR="00C340C4"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sz w:val="24"/>
          <w:szCs w:val="24"/>
          <w:lang w:val="en-US"/>
        </w:rPr>
        <w:t>Mentor Explaining Startup Disruptions</w:t>
      </w:r>
    </w:p>
    <w:p w14:paraId="40379820" w14:textId="2FD3C749" w:rsidR="00C340C4" w:rsidRDefault="00C340C4" w:rsidP="00D82242">
      <w:pPr>
        <w:spacing w:after="0" w:line="276" w:lineRule="auto"/>
        <w:jc w:val="center"/>
        <w:rPr>
          <w:rFonts w:ascii="Times New Roman" w:hAnsi="Times New Roman" w:cs="Times New Roman"/>
          <w:bCs/>
          <w:sz w:val="24"/>
          <w:szCs w:val="24"/>
          <w:lang w:val="en-US"/>
        </w:rPr>
      </w:pPr>
    </w:p>
    <w:p w14:paraId="6A91162E" w14:textId="093E47DE" w:rsidR="00C340C4"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noProof/>
          <w:sz w:val="24"/>
          <w:szCs w:val="24"/>
          <w:lang w:val="en-US"/>
        </w:rPr>
        <w:drawing>
          <wp:inline distT="0" distB="0" distL="0" distR="0" wp14:anchorId="42C803DE" wp14:editId="3590A608">
            <wp:extent cx="5486400" cy="3651927"/>
            <wp:effectExtent l="38100" t="38100" r="38100" b="438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651927"/>
                    </a:xfrm>
                    <a:prstGeom prst="rect">
                      <a:avLst/>
                    </a:prstGeom>
                    <a:noFill/>
                    <a:ln w="38100">
                      <a:solidFill>
                        <a:schemeClr val="tx1"/>
                      </a:solidFill>
                    </a:ln>
                  </pic:spPr>
                </pic:pic>
              </a:graphicData>
            </a:graphic>
          </wp:inline>
        </w:drawing>
      </w:r>
    </w:p>
    <w:p w14:paraId="3557C3A6" w14:textId="2B9153E3" w:rsidR="00C340C4" w:rsidRPr="00921959" w:rsidRDefault="00C340C4" w:rsidP="00D82242">
      <w:pPr>
        <w:spacing w:after="0" w:line="276" w:lineRule="auto"/>
        <w:jc w:val="center"/>
        <w:rPr>
          <w:rFonts w:ascii="Times New Roman" w:hAnsi="Times New Roman" w:cs="Times New Roman"/>
          <w:bCs/>
          <w:sz w:val="24"/>
          <w:szCs w:val="24"/>
          <w:lang w:val="en-US"/>
        </w:rPr>
      </w:pPr>
      <w:r w:rsidRPr="00C340C4">
        <w:rPr>
          <w:rFonts w:ascii="Times New Roman" w:hAnsi="Times New Roman" w:cs="Times New Roman"/>
          <w:bCs/>
          <w:sz w:val="24"/>
          <w:szCs w:val="24"/>
          <w:lang w:val="en-US"/>
        </w:rPr>
        <w:t>Question Answer Session</w:t>
      </w:r>
    </w:p>
    <w:sectPr w:rsidR="00C340C4" w:rsidRPr="00921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7C14"/>
    <w:rsid w:val="001540FA"/>
    <w:rsid w:val="00174A4D"/>
    <w:rsid w:val="001D4CD6"/>
    <w:rsid w:val="001E766F"/>
    <w:rsid w:val="002003E8"/>
    <w:rsid w:val="00213FB9"/>
    <w:rsid w:val="002D25FB"/>
    <w:rsid w:val="00365EE3"/>
    <w:rsid w:val="00373DCF"/>
    <w:rsid w:val="0037580A"/>
    <w:rsid w:val="00395F5F"/>
    <w:rsid w:val="003D058A"/>
    <w:rsid w:val="003F3997"/>
    <w:rsid w:val="003F47F6"/>
    <w:rsid w:val="003F4A5E"/>
    <w:rsid w:val="004500A5"/>
    <w:rsid w:val="00472771"/>
    <w:rsid w:val="00475100"/>
    <w:rsid w:val="004870AD"/>
    <w:rsid w:val="004E4E48"/>
    <w:rsid w:val="00525157"/>
    <w:rsid w:val="005761D6"/>
    <w:rsid w:val="005C1B9E"/>
    <w:rsid w:val="006046DB"/>
    <w:rsid w:val="0066439F"/>
    <w:rsid w:val="006E7F77"/>
    <w:rsid w:val="00712670"/>
    <w:rsid w:val="00733399"/>
    <w:rsid w:val="00763516"/>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C2B7D"/>
    <w:rsid w:val="00AC67DD"/>
    <w:rsid w:val="00B14A71"/>
    <w:rsid w:val="00B2147C"/>
    <w:rsid w:val="00B237A5"/>
    <w:rsid w:val="00B315F0"/>
    <w:rsid w:val="00BB1357"/>
    <w:rsid w:val="00BB2ABB"/>
    <w:rsid w:val="00BD4816"/>
    <w:rsid w:val="00C04715"/>
    <w:rsid w:val="00C11E0C"/>
    <w:rsid w:val="00C340C4"/>
    <w:rsid w:val="00C4510B"/>
    <w:rsid w:val="00C550D5"/>
    <w:rsid w:val="00C56E0B"/>
    <w:rsid w:val="00C66328"/>
    <w:rsid w:val="00D03400"/>
    <w:rsid w:val="00D14999"/>
    <w:rsid w:val="00D3489E"/>
    <w:rsid w:val="00D82242"/>
    <w:rsid w:val="00DF3619"/>
    <w:rsid w:val="00E26BDB"/>
    <w:rsid w:val="00E52D58"/>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 w:type="paragraph" w:styleId="BalloonText">
    <w:name w:val="Balloon Text"/>
    <w:basedOn w:val="Normal"/>
    <w:link w:val="BalloonTextChar"/>
    <w:uiPriority w:val="99"/>
    <w:semiHidden/>
    <w:unhideWhenUsed/>
    <w:rsid w:val="00450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0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B2FCD-B0BB-418A-8222-0DE8007E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3</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37</cp:revision>
  <dcterms:created xsi:type="dcterms:W3CDTF">2017-10-06T07:25:00Z</dcterms:created>
  <dcterms:modified xsi:type="dcterms:W3CDTF">2019-08-28T07:43:00Z</dcterms:modified>
</cp:coreProperties>
</file>