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pPr w:leftFromText="180" w:rightFromText="180" w:horzAnchor="margin" w:tblpY="-330"/>
        <w:tblW w:w="9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26"/>
        <w:gridCol w:w="6642"/>
      </w:tblGrid>
      <w:tr w:rsidR="00D14999" w:rsidRPr="006E7F77" w14:paraId="54AC08E9" w14:textId="77777777" w:rsidTr="00874770">
        <w:trPr>
          <w:trHeight w:val="1340"/>
        </w:trPr>
        <w:tc>
          <w:tcPr>
            <w:tcW w:w="2322" w:type="dxa"/>
          </w:tcPr>
          <w:p w14:paraId="79CE8569" w14:textId="3435ABF9" w:rsidR="00D14999" w:rsidRPr="006E7F77" w:rsidRDefault="00707D77" w:rsidP="003E3F36">
            <w:pPr>
              <w:spacing w:line="276" w:lineRule="auto"/>
              <w:jc w:val="center"/>
              <w:rPr>
                <w:rFonts w:ascii="Times New Roman" w:hAnsi="Times New Roman" w:cs="Times New Roman"/>
                <w:color w:val="FF0000"/>
                <w:sz w:val="36"/>
                <w:szCs w:val="36"/>
              </w:rPr>
            </w:pPr>
            <w:r w:rsidRPr="00707D77">
              <w:rPr>
                <w:rFonts w:ascii="Times New Roman" w:hAnsi="Times New Roman" w:cs="Times New Roman"/>
                <w:noProof/>
                <w:color w:val="FF0000"/>
                <w:sz w:val="36"/>
                <w:szCs w:val="36"/>
              </w:rPr>
              <w:drawing>
                <wp:inline distT="0" distB="0" distL="0" distR="0" wp14:anchorId="6C5754DB" wp14:editId="31204788">
                  <wp:extent cx="1657350" cy="1117109"/>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663919" cy="1121537"/>
                          </a:xfrm>
                          <a:prstGeom prst="rect">
                            <a:avLst/>
                          </a:prstGeom>
                          <a:noFill/>
                          <a:ln>
                            <a:noFill/>
                          </a:ln>
                        </pic:spPr>
                      </pic:pic>
                    </a:graphicData>
                  </a:graphic>
                </wp:inline>
              </w:drawing>
            </w:r>
          </w:p>
        </w:tc>
        <w:tc>
          <w:tcPr>
            <w:tcW w:w="7146" w:type="dxa"/>
          </w:tcPr>
          <w:p w14:paraId="02E0F393" w14:textId="77777777" w:rsidR="00D14999" w:rsidRPr="006E7F77" w:rsidRDefault="00D14999" w:rsidP="00C4510B">
            <w:pPr>
              <w:spacing w:line="276" w:lineRule="auto"/>
              <w:ind w:left="-96"/>
              <w:jc w:val="center"/>
              <w:rPr>
                <w:rFonts w:ascii="Times New Roman" w:hAnsi="Times New Roman" w:cs="Times New Roman"/>
                <w:b/>
                <w:sz w:val="34"/>
                <w:szCs w:val="36"/>
              </w:rPr>
            </w:pPr>
            <w:r w:rsidRPr="006E7F77">
              <w:rPr>
                <w:rFonts w:ascii="Times New Roman" w:hAnsi="Times New Roman" w:cs="Times New Roman"/>
                <w:b/>
                <w:sz w:val="32"/>
                <w:szCs w:val="36"/>
              </w:rPr>
              <w:t>Gandhinagar Institute of Technology</w:t>
            </w:r>
          </w:p>
          <w:p w14:paraId="0AED0D92" w14:textId="77777777" w:rsidR="00D14999" w:rsidRPr="006E7F77" w:rsidRDefault="00D14999" w:rsidP="00C4510B">
            <w:pPr>
              <w:spacing w:line="276" w:lineRule="auto"/>
              <w:jc w:val="center"/>
              <w:rPr>
                <w:rFonts w:ascii="Times New Roman" w:hAnsi="Times New Roman" w:cs="Times New Roman"/>
                <w:sz w:val="28"/>
                <w:szCs w:val="36"/>
              </w:rPr>
            </w:pPr>
            <w:r w:rsidRPr="006E7F77">
              <w:rPr>
                <w:rFonts w:ascii="Times New Roman" w:hAnsi="Times New Roman" w:cs="Times New Roman"/>
                <w:sz w:val="28"/>
                <w:szCs w:val="36"/>
              </w:rPr>
              <w:t>A Report on</w:t>
            </w:r>
          </w:p>
          <w:p w14:paraId="432E523D" w14:textId="450058BA" w:rsidR="00D14999" w:rsidRPr="006E7F77" w:rsidRDefault="00D14999" w:rsidP="00C4510B">
            <w:pPr>
              <w:spacing w:line="276" w:lineRule="auto"/>
              <w:jc w:val="center"/>
              <w:rPr>
                <w:rFonts w:ascii="Times New Roman" w:hAnsi="Times New Roman" w:cs="Times New Roman"/>
                <w:sz w:val="28"/>
                <w:szCs w:val="36"/>
              </w:rPr>
            </w:pPr>
            <w:r w:rsidRPr="006E7F77">
              <w:rPr>
                <w:rFonts w:ascii="Times New Roman" w:hAnsi="Times New Roman" w:cs="Times New Roman"/>
                <w:sz w:val="28"/>
                <w:szCs w:val="36"/>
              </w:rPr>
              <w:t>“</w:t>
            </w:r>
            <w:r w:rsidR="0049620F">
              <w:rPr>
                <w:rFonts w:ascii="Times New Roman" w:hAnsi="Times New Roman" w:cs="Times New Roman"/>
                <w:sz w:val="28"/>
                <w:szCs w:val="36"/>
              </w:rPr>
              <w:t>Faculty Development Program on Intellectual Property</w:t>
            </w:r>
            <w:r w:rsidRPr="006E7F77">
              <w:rPr>
                <w:rFonts w:ascii="Times New Roman" w:hAnsi="Times New Roman" w:cs="Times New Roman"/>
                <w:sz w:val="28"/>
                <w:szCs w:val="36"/>
              </w:rPr>
              <w:t>”</w:t>
            </w:r>
          </w:p>
          <w:p w14:paraId="6315C178" w14:textId="3DF9E1FB" w:rsidR="00D14999" w:rsidRPr="006E7F77" w:rsidRDefault="00D14999" w:rsidP="00C4510B">
            <w:pPr>
              <w:spacing w:line="276" w:lineRule="auto"/>
              <w:jc w:val="center"/>
              <w:rPr>
                <w:rFonts w:ascii="Times New Roman" w:hAnsi="Times New Roman" w:cs="Times New Roman"/>
                <w:sz w:val="28"/>
                <w:szCs w:val="36"/>
              </w:rPr>
            </w:pPr>
            <w:r w:rsidRPr="006E7F77">
              <w:rPr>
                <w:rFonts w:ascii="Times New Roman" w:hAnsi="Times New Roman" w:cs="Times New Roman"/>
                <w:sz w:val="28"/>
                <w:szCs w:val="36"/>
              </w:rPr>
              <w:t>(</w:t>
            </w:r>
            <w:r w:rsidR="0049620F">
              <w:rPr>
                <w:rFonts w:ascii="Times New Roman" w:hAnsi="Times New Roman" w:cs="Times New Roman"/>
                <w:sz w:val="28"/>
                <w:szCs w:val="36"/>
              </w:rPr>
              <w:t>22</w:t>
            </w:r>
            <w:r w:rsidR="00874770" w:rsidRPr="006E7F77">
              <w:rPr>
                <w:rFonts w:ascii="Times New Roman" w:hAnsi="Times New Roman" w:cs="Times New Roman"/>
                <w:sz w:val="28"/>
                <w:szCs w:val="36"/>
              </w:rPr>
              <w:t xml:space="preserve"> </w:t>
            </w:r>
            <w:r w:rsidR="0049620F">
              <w:rPr>
                <w:rFonts w:ascii="Times New Roman" w:hAnsi="Times New Roman" w:cs="Times New Roman"/>
                <w:sz w:val="28"/>
                <w:szCs w:val="36"/>
              </w:rPr>
              <w:t>November</w:t>
            </w:r>
            <w:r w:rsidR="00874770" w:rsidRPr="006E7F77">
              <w:rPr>
                <w:rFonts w:ascii="Times New Roman" w:hAnsi="Times New Roman" w:cs="Times New Roman"/>
                <w:sz w:val="28"/>
                <w:szCs w:val="36"/>
              </w:rPr>
              <w:t xml:space="preserve"> 20</w:t>
            </w:r>
            <w:r w:rsidR="00BB05BC">
              <w:rPr>
                <w:rFonts w:ascii="Times New Roman" w:hAnsi="Times New Roman" w:cs="Times New Roman"/>
                <w:sz w:val="28"/>
                <w:szCs w:val="36"/>
              </w:rPr>
              <w:t>20</w:t>
            </w:r>
            <w:r w:rsidRPr="006E7F77">
              <w:rPr>
                <w:rFonts w:ascii="Times New Roman" w:hAnsi="Times New Roman" w:cs="Times New Roman"/>
                <w:sz w:val="28"/>
                <w:szCs w:val="36"/>
              </w:rPr>
              <w:t>)</w:t>
            </w:r>
          </w:p>
        </w:tc>
      </w:tr>
    </w:tbl>
    <w:p w14:paraId="5DA010B2" w14:textId="77777777" w:rsidR="00C4510B" w:rsidRDefault="00C4510B" w:rsidP="00C4510B">
      <w:pPr>
        <w:tabs>
          <w:tab w:val="left" w:pos="3930"/>
        </w:tabs>
        <w:spacing w:after="0" w:line="276" w:lineRule="auto"/>
        <w:jc w:val="both"/>
        <w:rPr>
          <w:rFonts w:ascii="Times New Roman" w:eastAsia="Times New Roman" w:hAnsi="Times New Roman"/>
          <w:b/>
          <w:sz w:val="24"/>
        </w:rPr>
      </w:pPr>
    </w:p>
    <w:p w14:paraId="3B8000F0" w14:textId="3302D6BA" w:rsidR="00F64284" w:rsidRDefault="000F664C" w:rsidP="00C4510B">
      <w:pPr>
        <w:tabs>
          <w:tab w:val="left" w:pos="3930"/>
        </w:tabs>
        <w:spacing w:after="0" w:line="276" w:lineRule="auto"/>
        <w:jc w:val="both"/>
        <w:rPr>
          <w:rFonts w:ascii="Times New Roman" w:eastAsia="Times New Roman" w:hAnsi="Times New Roman"/>
          <w:b/>
          <w:sz w:val="24"/>
        </w:rPr>
      </w:pPr>
      <w:r>
        <w:rPr>
          <w:rFonts w:ascii="Times New Roman" w:eastAsia="Times New Roman" w:hAnsi="Times New Roman"/>
          <w:b/>
          <w:sz w:val="24"/>
        </w:rPr>
        <w:t>Event</w:t>
      </w:r>
      <w:r w:rsidR="00F64284">
        <w:rPr>
          <w:rFonts w:ascii="Times New Roman" w:eastAsia="Times New Roman" w:hAnsi="Times New Roman"/>
          <w:b/>
          <w:sz w:val="24"/>
        </w:rPr>
        <w:t xml:space="preserve"> Overview:</w:t>
      </w:r>
    </w:p>
    <w:p w14:paraId="27DB6BB7" w14:textId="1262B696" w:rsidR="000F664C" w:rsidRDefault="000F664C" w:rsidP="00054FC9">
      <w:pPr>
        <w:spacing w:after="0" w:line="276" w:lineRule="auto"/>
        <w:jc w:val="both"/>
        <w:rPr>
          <w:rFonts w:ascii="Times New Roman" w:hAnsi="Times New Roman" w:cs="Times New Roman"/>
          <w:sz w:val="24"/>
          <w:szCs w:val="24"/>
        </w:rPr>
      </w:pPr>
      <w:bookmarkStart w:id="0" w:name="_Hlk536344046"/>
      <w:r w:rsidRPr="001B30DE">
        <w:rPr>
          <w:rFonts w:ascii="Times New Roman" w:hAnsi="Times New Roman" w:cs="Times New Roman"/>
          <w:sz w:val="24"/>
          <w:szCs w:val="24"/>
        </w:rPr>
        <w:t>Gandhinagar Institute of Technology has organized "</w:t>
      </w:r>
      <w:r w:rsidR="0049620F" w:rsidRPr="0049620F">
        <w:rPr>
          <w:rFonts w:ascii="Times New Roman" w:hAnsi="Times New Roman" w:cs="Times New Roman"/>
          <w:sz w:val="24"/>
          <w:szCs w:val="24"/>
        </w:rPr>
        <w:t>Faculty Development Program on Intellectual Property</w:t>
      </w:r>
      <w:r w:rsidRPr="001B30DE">
        <w:rPr>
          <w:rFonts w:ascii="Times New Roman" w:hAnsi="Times New Roman" w:cs="Times New Roman"/>
          <w:sz w:val="24"/>
          <w:szCs w:val="24"/>
        </w:rPr>
        <w:t xml:space="preserve">" </w:t>
      </w:r>
      <w:r w:rsidR="0049620F">
        <w:rPr>
          <w:rFonts w:ascii="Times New Roman" w:hAnsi="Times New Roman" w:cs="Times New Roman"/>
          <w:sz w:val="24"/>
          <w:szCs w:val="24"/>
        </w:rPr>
        <w:t xml:space="preserve">on 22.11.2020 under SSIP &amp; IPR Cell. In the meeting held on 21.11.2020, Director Dr H N Shah sir has informed all to accelerate SSIP &amp; IPR activities. For </w:t>
      </w:r>
      <w:bookmarkStart w:id="1" w:name="_GoBack"/>
      <w:bookmarkEnd w:id="1"/>
      <w:r w:rsidR="0049620F">
        <w:rPr>
          <w:rFonts w:ascii="Times New Roman" w:hAnsi="Times New Roman" w:cs="Times New Roman"/>
          <w:sz w:val="24"/>
          <w:szCs w:val="24"/>
        </w:rPr>
        <w:t xml:space="preserve">which Director Sir convinced Dr Anish Gandhi to share his experience as a Registered Patent Agent and guide the faculties for the same. </w:t>
      </w:r>
      <w:r w:rsidRPr="001B30DE">
        <w:rPr>
          <w:rFonts w:ascii="Times New Roman" w:hAnsi="Times New Roman" w:cs="Times New Roman"/>
          <w:sz w:val="24"/>
          <w:szCs w:val="24"/>
        </w:rPr>
        <w:t xml:space="preserve">Total </w:t>
      </w:r>
      <w:r w:rsidR="0049620F">
        <w:rPr>
          <w:rFonts w:ascii="Times New Roman" w:hAnsi="Times New Roman" w:cs="Times New Roman"/>
          <w:sz w:val="24"/>
          <w:szCs w:val="24"/>
        </w:rPr>
        <w:t>6</w:t>
      </w:r>
      <w:r w:rsidR="00707D77">
        <w:rPr>
          <w:rFonts w:ascii="Times New Roman" w:hAnsi="Times New Roman" w:cs="Times New Roman"/>
          <w:sz w:val="24"/>
          <w:szCs w:val="24"/>
        </w:rPr>
        <w:t>8</w:t>
      </w:r>
      <w:r w:rsidR="0049620F">
        <w:rPr>
          <w:rFonts w:ascii="Times New Roman" w:hAnsi="Times New Roman" w:cs="Times New Roman"/>
          <w:sz w:val="24"/>
          <w:szCs w:val="24"/>
        </w:rPr>
        <w:t xml:space="preserve"> faculties</w:t>
      </w:r>
      <w:r w:rsidR="001938DB">
        <w:rPr>
          <w:rFonts w:ascii="Times New Roman" w:hAnsi="Times New Roman" w:cs="Times New Roman"/>
          <w:sz w:val="24"/>
          <w:szCs w:val="24"/>
        </w:rPr>
        <w:t xml:space="preserve"> including HODs</w:t>
      </w:r>
      <w:r w:rsidR="0049620F">
        <w:rPr>
          <w:rFonts w:ascii="Times New Roman" w:hAnsi="Times New Roman" w:cs="Times New Roman"/>
          <w:sz w:val="24"/>
          <w:szCs w:val="24"/>
        </w:rPr>
        <w:t xml:space="preserve"> have attended the FDP.</w:t>
      </w:r>
      <w:r w:rsidRPr="001B30DE">
        <w:rPr>
          <w:rFonts w:ascii="Times New Roman" w:hAnsi="Times New Roman" w:cs="Times New Roman"/>
          <w:sz w:val="24"/>
          <w:szCs w:val="24"/>
        </w:rPr>
        <w:t xml:space="preserve"> </w:t>
      </w:r>
    </w:p>
    <w:bookmarkEnd w:id="0"/>
    <w:p w14:paraId="322C096B" w14:textId="77777777" w:rsidR="000F664C" w:rsidRDefault="000F664C" w:rsidP="00C4510B">
      <w:pPr>
        <w:spacing w:after="0" w:line="276" w:lineRule="auto"/>
        <w:jc w:val="both"/>
        <w:rPr>
          <w:rFonts w:ascii="Times New Roman" w:eastAsia="Times New Roman" w:hAnsi="Times New Roman"/>
          <w:bCs/>
          <w:sz w:val="24"/>
        </w:rPr>
      </w:pPr>
    </w:p>
    <w:p w14:paraId="72F0C3F8" w14:textId="0E10B63D" w:rsidR="00F64284" w:rsidRDefault="00F64284" w:rsidP="00C4510B">
      <w:pPr>
        <w:spacing w:after="0" w:line="276" w:lineRule="auto"/>
        <w:jc w:val="both"/>
        <w:rPr>
          <w:rFonts w:ascii="Times New Roman" w:eastAsia="Times New Roman" w:hAnsi="Times New Roman"/>
          <w:b/>
          <w:sz w:val="24"/>
        </w:rPr>
      </w:pPr>
      <w:r>
        <w:rPr>
          <w:rFonts w:ascii="Times New Roman" w:eastAsia="Times New Roman" w:hAnsi="Times New Roman"/>
          <w:b/>
          <w:sz w:val="24"/>
        </w:rPr>
        <w:t>Objective:</w:t>
      </w:r>
    </w:p>
    <w:p w14:paraId="5CB986EC" w14:textId="5E2774C4" w:rsidR="006046DB" w:rsidRDefault="000F664C" w:rsidP="00C4510B">
      <w:pPr>
        <w:spacing w:after="0" w:line="276" w:lineRule="auto"/>
        <w:jc w:val="both"/>
        <w:rPr>
          <w:rFonts w:ascii="Times New Roman" w:hAnsi="Times New Roman" w:cs="Times New Roman"/>
          <w:sz w:val="24"/>
          <w:szCs w:val="24"/>
        </w:rPr>
      </w:pPr>
      <w:r w:rsidRPr="001B30DE">
        <w:rPr>
          <w:rFonts w:ascii="Times New Roman" w:hAnsi="Times New Roman" w:cs="Times New Roman"/>
          <w:sz w:val="24"/>
          <w:szCs w:val="24"/>
        </w:rPr>
        <w:t>The objective</w:t>
      </w:r>
      <w:r>
        <w:rPr>
          <w:rFonts w:ascii="Times New Roman" w:hAnsi="Times New Roman" w:cs="Times New Roman"/>
          <w:sz w:val="24"/>
          <w:szCs w:val="24"/>
        </w:rPr>
        <w:t xml:space="preserve"> of </w:t>
      </w:r>
      <w:r w:rsidR="0049620F">
        <w:rPr>
          <w:rFonts w:ascii="Times New Roman" w:hAnsi="Times New Roman" w:cs="Times New Roman"/>
          <w:sz w:val="24"/>
          <w:szCs w:val="24"/>
        </w:rPr>
        <w:t xml:space="preserve">FDP was to spread awareness about IPR among the faculty members. The silent objective of the FDP was also to </w:t>
      </w:r>
      <w:r w:rsidR="001938DB">
        <w:rPr>
          <w:rFonts w:ascii="Times New Roman" w:hAnsi="Times New Roman" w:cs="Times New Roman"/>
          <w:sz w:val="24"/>
          <w:szCs w:val="24"/>
        </w:rPr>
        <w:t>share information about various type of IPR and the importance of IPR for the economical growth of the country.</w:t>
      </w:r>
    </w:p>
    <w:p w14:paraId="064ADAD7" w14:textId="77777777" w:rsidR="000F664C" w:rsidRPr="006046DB" w:rsidRDefault="000F664C" w:rsidP="00C4510B">
      <w:pPr>
        <w:spacing w:after="0" w:line="276" w:lineRule="auto"/>
        <w:jc w:val="both"/>
        <w:rPr>
          <w:rFonts w:ascii="Times New Roman" w:eastAsia="Times New Roman" w:hAnsi="Times New Roman"/>
          <w:bCs/>
          <w:sz w:val="24"/>
        </w:rPr>
      </w:pPr>
    </w:p>
    <w:p w14:paraId="6A65542A" w14:textId="07B13D8A" w:rsidR="00F64284" w:rsidRDefault="00376B2F" w:rsidP="00C4510B">
      <w:pPr>
        <w:spacing w:after="0" w:line="276" w:lineRule="auto"/>
        <w:jc w:val="both"/>
        <w:rPr>
          <w:rFonts w:ascii="Times New Roman" w:eastAsia="Times New Roman" w:hAnsi="Times New Roman"/>
          <w:b/>
          <w:sz w:val="24"/>
        </w:rPr>
      </w:pPr>
      <w:r>
        <w:rPr>
          <w:rFonts w:ascii="Times New Roman" w:eastAsia="Times New Roman" w:hAnsi="Times New Roman"/>
          <w:b/>
          <w:sz w:val="24"/>
        </w:rPr>
        <w:t>Event</w:t>
      </w:r>
      <w:r w:rsidR="00F64284">
        <w:rPr>
          <w:rFonts w:ascii="Times New Roman" w:eastAsia="Times New Roman" w:hAnsi="Times New Roman"/>
          <w:b/>
          <w:sz w:val="24"/>
        </w:rPr>
        <w:t xml:space="preserve"> Detail:</w:t>
      </w:r>
    </w:p>
    <w:p w14:paraId="0031D537" w14:textId="746FF013" w:rsidR="00376B2F" w:rsidRDefault="001938DB" w:rsidP="00C4510B">
      <w:pPr>
        <w:spacing w:after="0" w:line="276"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The FDP started with an inspiring speech of Dr H N Shah, Director Sir at 10:15 am. He informed the faculty members that in this era of knowledge-based society the Intellectual Property Rights plays a vital role. He introduced the resource person Dr Anish Gandhi. The expert Dr Anish Gandhi has completed his graduation, post-graduation and doctorate from SVNIT, Surat. He is registered patent agent in Indian Patent Office. His experience includes from teaching to the course development, teaching tool development, </w:t>
      </w:r>
      <w:r w:rsidR="002B63FD">
        <w:rPr>
          <w:rFonts w:ascii="Times New Roman" w:eastAsia="Calibri" w:hAnsi="Times New Roman" w:cs="Times New Roman"/>
          <w:sz w:val="24"/>
          <w:szCs w:val="24"/>
        </w:rPr>
        <w:t xml:space="preserve">research in the area of manufacturing related field, patent filling to communication with patent office till successful completion of patent filling. </w:t>
      </w:r>
    </w:p>
    <w:p w14:paraId="0559F733" w14:textId="676D2163" w:rsidR="002B63FD" w:rsidRDefault="002B63FD" w:rsidP="00C4510B">
      <w:pPr>
        <w:spacing w:after="0" w:line="276" w:lineRule="auto"/>
        <w:jc w:val="both"/>
        <w:rPr>
          <w:rFonts w:ascii="Times New Roman" w:eastAsia="Calibri" w:hAnsi="Times New Roman" w:cs="Times New Roman"/>
          <w:sz w:val="24"/>
          <w:szCs w:val="24"/>
        </w:rPr>
      </w:pPr>
    </w:p>
    <w:p w14:paraId="60A6C634" w14:textId="7CE8BA94" w:rsidR="002B63FD" w:rsidRDefault="002B63FD" w:rsidP="00C4510B">
      <w:pPr>
        <w:spacing w:after="0" w:line="276"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Dr Anish Gandhi sir initiated the session with detailed information regarding various type of IPR like patent, design, trademark, copyright, semiconductor integrated circuit layout design, plant variety &amp; farmer protection right act, trade secrets, geographical indications etc. He added that for strong protection combination of different IP is very essential. He shared examples of CNC machining centre, </w:t>
      </w:r>
      <w:proofErr w:type="spellStart"/>
      <w:r>
        <w:rPr>
          <w:rFonts w:ascii="Times New Roman" w:eastAsia="Calibri" w:hAnsi="Times New Roman" w:cs="Times New Roman"/>
          <w:sz w:val="24"/>
          <w:szCs w:val="24"/>
        </w:rPr>
        <w:t>Cococola</w:t>
      </w:r>
      <w:proofErr w:type="spellEnd"/>
      <w:r>
        <w:rPr>
          <w:rFonts w:ascii="Times New Roman" w:eastAsia="Calibri" w:hAnsi="Times New Roman" w:cs="Times New Roman"/>
          <w:sz w:val="24"/>
          <w:szCs w:val="24"/>
        </w:rPr>
        <w:t xml:space="preserve">, KIA </w:t>
      </w:r>
      <w:proofErr w:type="spellStart"/>
      <w:r>
        <w:rPr>
          <w:rFonts w:ascii="Times New Roman" w:eastAsia="Calibri" w:hAnsi="Times New Roman" w:cs="Times New Roman"/>
          <w:sz w:val="24"/>
          <w:szCs w:val="24"/>
        </w:rPr>
        <w:t>Sonet</w:t>
      </w:r>
      <w:proofErr w:type="spellEnd"/>
      <w:r>
        <w:rPr>
          <w:rFonts w:ascii="Times New Roman" w:eastAsia="Calibri" w:hAnsi="Times New Roman" w:cs="Times New Roman"/>
          <w:sz w:val="24"/>
          <w:szCs w:val="24"/>
        </w:rPr>
        <w:t xml:space="preserve"> car, </w:t>
      </w:r>
      <w:proofErr w:type="spellStart"/>
      <w:r>
        <w:rPr>
          <w:rFonts w:ascii="Times New Roman" w:eastAsia="Calibri" w:hAnsi="Times New Roman" w:cs="Times New Roman"/>
          <w:sz w:val="24"/>
          <w:szCs w:val="24"/>
        </w:rPr>
        <w:t>Waghbakri</w:t>
      </w:r>
      <w:proofErr w:type="spellEnd"/>
      <w:r>
        <w:rPr>
          <w:rFonts w:ascii="Times New Roman" w:eastAsia="Calibri" w:hAnsi="Times New Roman" w:cs="Times New Roman"/>
          <w:sz w:val="24"/>
          <w:szCs w:val="24"/>
        </w:rPr>
        <w:t xml:space="preserve"> Darjeeling tea etc to differentiate between various types of IPR. He also added examples of </w:t>
      </w:r>
      <w:proofErr w:type="spellStart"/>
      <w:r>
        <w:rPr>
          <w:rFonts w:ascii="Times New Roman" w:eastAsia="Calibri" w:hAnsi="Times New Roman" w:cs="Times New Roman"/>
          <w:sz w:val="24"/>
          <w:szCs w:val="24"/>
        </w:rPr>
        <w:t>Patan</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na</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patoda</w:t>
      </w:r>
      <w:proofErr w:type="spellEnd"/>
      <w:r>
        <w:rPr>
          <w:rFonts w:ascii="Times New Roman" w:eastAsia="Calibri" w:hAnsi="Times New Roman" w:cs="Times New Roman"/>
          <w:sz w:val="24"/>
          <w:szCs w:val="24"/>
        </w:rPr>
        <w:t xml:space="preserve">, Rajkot penda, Nagpur orange, </w:t>
      </w:r>
      <w:proofErr w:type="spellStart"/>
      <w:r>
        <w:rPr>
          <w:rFonts w:ascii="Times New Roman" w:eastAsia="Calibri" w:hAnsi="Times New Roman" w:cs="Times New Roman"/>
          <w:sz w:val="24"/>
          <w:szCs w:val="24"/>
        </w:rPr>
        <w:t>Alphanso</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rantagiri</w:t>
      </w:r>
      <w:proofErr w:type="spellEnd"/>
      <w:r>
        <w:rPr>
          <w:rFonts w:ascii="Times New Roman" w:eastAsia="Calibri" w:hAnsi="Times New Roman" w:cs="Times New Roman"/>
          <w:sz w:val="24"/>
          <w:szCs w:val="24"/>
        </w:rPr>
        <w:t xml:space="preserve"> etc to explain the geographical indications.</w:t>
      </w:r>
    </w:p>
    <w:p w14:paraId="4EEF1A9D" w14:textId="074AC391" w:rsidR="001938DB" w:rsidRDefault="001938DB" w:rsidP="00C4510B">
      <w:pPr>
        <w:spacing w:after="0" w:line="276" w:lineRule="auto"/>
        <w:jc w:val="both"/>
        <w:rPr>
          <w:rFonts w:ascii="Times New Roman" w:eastAsia="Calibri" w:hAnsi="Times New Roman" w:cs="Times New Roman"/>
          <w:sz w:val="24"/>
          <w:szCs w:val="24"/>
        </w:rPr>
      </w:pPr>
    </w:p>
    <w:p w14:paraId="5A3D58A2" w14:textId="0C31D435" w:rsidR="002B63FD" w:rsidRDefault="002B63FD" w:rsidP="00C4510B">
      <w:pPr>
        <w:spacing w:after="0" w:line="276"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He explained the term of Innovation by demonstrating various examples. He also added that </w:t>
      </w:r>
      <w:r w:rsidR="00FB25FD">
        <w:rPr>
          <w:rFonts w:ascii="Times New Roman" w:eastAsia="Calibri" w:hAnsi="Times New Roman" w:cs="Times New Roman"/>
          <w:sz w:val="24"/>
          <w:szCs w:val="24"/>
        </w:rPr>
        <w:t>the prior art search is very essential for the applicant to increase the chances of patent approval. He also added that one should not go for any publication before going for the patent application.</w:t>
      </w:r>
    </w:p>
    <w:p w14:paraId="11A0F24F" w14:textId="097BC585" w:rsidR="001938DB" w:rsidRDefault="00FB25FD" w:rsidP="00C4510B">
      <w:pPr>
        <w:spacing w:after="0" w:line="276"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Prof Archana Singh has given concluding remarks of the session.</w:t>
      </w:r>
    </w:p>
    <w:p w14:paraId="6C554200" w14:textId="77777777" w:rsidR="00FB25FD" w:rsidRDefault="00FB25FD" w:rsidP="00C4510B">
      <w:pPr>
        <w:spacing w:after="0" w:line="276" w:lineRule="auto"/>
        <w:jc w:val="both"/>
        <w:rPr>
          <w:rFonts w:ascii="Times New Roman" w:eastAsia="Calibri" w:hAnsi="Times New Roman" w:cs="Times New Roman"/>
          <w:sz w:val="24"/>
          <w:szCs w:val="24"/>
        </w:rPr>
      </w:pPr>
    </w:p>
    <w:p w14:paraId="2581270B" w14:textId="6FAA7EF2" w:rsidR="00F64284" w:rsidRDefault="00F64284" w:rsidP="00C4510B">
      <w:pPr>
        <w:spacing w:after="0" w:line="276" w:lineRule="auto"/>
        <w:jc w:val="both"/>
        <w:rPr>
          <w:rFonts w:ascii="Times New Roman" w:eastAsia="Calibri" w:hAnsi="Times New Roman" w:cs="Times New Roman"/>
          <w:sz w:val="24"/>
          <w:szCs w:val="24"/>
        </w:rPr>
      </w:pPr>
      <w:r w:rsidRPr="00AC2B7D">
        <w:rPr>
          <w:rFonts w:ascii="Times New Roman" w:eastAsia="Calibri" w:hAnsi="Times New Roman" w:cs="Times New Roman"/>
          <w:sz w:val="24"/>
          <w:szCs w:val="24"/>
        </w:rPr>
        <w:t xml:space="preserve">The event was a grand success under the enlightenment of Dr </w:t>
      </w:r>
      <w:r w:rsidR="00E03414">
        <w:rPr>
          <w:rFonts w:ascii="Times New Roman" w:eastAsia="Calibri" w:hAnsi="Times New Roman" w:cs="Times New Roman"/>
          <w:sz w:val="24"/>
          <w:szCs w:val="24"/>
        </w:rPr>
        <w:t>H N Shah</w:t>
      </w:r>
      <w:r w:rsidRPr="00AC2B7D">
        <w:rPr>
          <w:rFonts w:ascii="Times New Roman" w:eastAsia="Calibri" w:hAnsi="Times New Roman" w:cs="Times New Roman"/>
          <w:sz w:val="24"/>
          <w:szCs w:val="24"/>
        </w:rPr>
        <w:t xml:space="preserve">, </w:t>
      </w:r>
      <w:r w:rsidR="009A22C5">
        <w:rPr>
          <w:rFonts w:ascii="Times New Roman" w:eastAsia="Calibri" w:hAnsi="Times New Roman" w:cs="Times New Roman"/>
          <w:sz w:val="24"/>
          <w:szCs w:val="24"/>
        </w:rPr>
        <w:t>Director</w:t>
      </w:r>
      <w:r w:rsidRPr="00AC2B7D">
        <w:rPr>
          <w:rFonts w:ascii="Times New Roman" w:eastAsia="Calibri" w:hAnsi="Times New Roman" w:cs="Times New Roman"/>
          <w:sz w:val="24"/>
          <w:szCs w:val="24"/>
        </w:rPr>
        <w:t xml:space="preserve"> of the institute and the </w:t>
      </w:r>
      <w:r w:rsidR="001938DB">
        <w:rPr>
          <w:rFonts w:ascii="Times New Roman" w:eastAsia="Calibri" w:hAnsi="Times New Roman" w:cs="Times New Roman"/>
          <w:sz w:val="24"/>
          <w:szCs w:val="24"/>
        </w:rPr>
        <w:t>faculty members</w:t>
      </w:r>
      <w:r w:rsidRPr="00AC2B7D">
        <w:rPr>
          <w:rFonts w:ascii="Times New Roman" w:eastAsia="Calibri" w:hAnsi="Times New Roman" w:cs="Times New Roman"/>
          <w:sz w:val="24"/>
          <w:szCs w:val="24"/>
        </w:rPr>
        <w:t>.</w:t>
      </w:r>
    </w:p>
    <w:p w14:paraId="0C5BABD2" w14:textId="77777777" w:rsidR="00FB25FD" w:rsidRDefault="00FB25FD" w:rsidP="008955F7">
      <w:pPr>
        <w:spacing w:after="0" w:line="276" w:lineRule="auto"/>
        <w:rPr>
          <w:rFonts w:ascii="Times New Roman" w:hAnsi="Times New Roman" w:cs="Times New Roman"/>
          <w:b/>
          <w:sz w:val="24"/>
          <w:szCs w:val="24"/>
          <w:lang w:val="en-US"/>
        </w:rPr>
      </w:pPr>
    </w:p>
    <w:p w14:paraId="1A0FC361" w14:textId="33DB600C" w:rsidR="008955F7" w:rsidRDefault="008955F7" w:rsidP="008955F7">
      <w:pPr>
        <w:spacing w:after="0" w:line="276" w:lineRule="auto"/>
        <w:rPr>
          <w:rFonts w:ascii="Times New Roman" w:hAnsi="Times New Roman" w:cs="Times New Roman"/>
          <w:b/>
          <w:sz w:val="24"/>
          <w:szCs w:val="24"/>
          <w:lang w:val="en-US"/>
        </w:rPr>
      </w:pPr>
      <w:r>
        <w:rPr>
          <w:rFonts w:ascii="Times New Roman" w:hAnsi="Times New Roman" w:cs="Times New Roman"/>
          <w:b/>
          <w:sz w:val="24"/>
          <w:szCs w:val="24"/>
          <w:lang w:val="en-US"/>
        </w:rPr>
        <w:t>Event Memories</w:t>
      </w:r>
      <w:r w:rsidR="00F64284" w:rsidRPr="00FA376C">
        <w:rPr>
          <w:rFonts w:ascii="Times New Roman" w:hAnsi="Times New Roman" w:cs="Times New Roman"/>
          <w:b/>
          <w:sz w:val="24"/>
          <w:szCs w:val="24"/>
          <w:lang w:val="en-US"/>
        </w:rPr>
        <w:t>:</w:t>
      </w:r>
    </w:p>
    <w:p w14:paraId="7D0D76FB" w14:textId="77777777" w:rsidR="0049620F" w:rsidRDefault="0049620F" w:rsidP="008955F7">
      <w:pPr>
        <w:spacing w:after="0" w:line="276" w:lineRule="auto"/>
        <w:rPr>
          <w:rFonts w:ascii="Times New Roman" w:hAnsi="Times New Roman" w:cs="Times New Roman"/>
          <w:b/>
          <w:sz w:val="24"/>
          <w:szCs w:val="24"/>
          <w:lang w:val="en-US"/>
        </w:rPr>
      </w:pPr>
    </w:p>
    <w:p w14:paraId="1E0A8E01" w14:textId="089A6F67" w:rsidR="008955F7" w:rsidRDefault="0049620F" w:rsidP="008955F7">
      <w:pPr>
        <w:spacing w:after="0" w:line="276" w:lineRule="auto"/>
        <w:jc w:val="center"/>
        <w:rPr>
          <w:rFonts w:ascii="Times New Roman" w:hAnsi="Times New Roman" w:cs="Times New Roman"/>
          <w:bCs/>
          <w:sz w:val="24"/>
          <w:szCs w:val="24"/>
          <w:lang w:val="en-US"/>
        </w:rPr>
      </w:pPr>
      <w:r w:rsidRPr="0049620F">
        <w:rPr>
          <w:rFonts w:ascii="Times New Roman" w:hAnsi="Times New Roman" w:cs="Times New Roman"/>
          <w:bCs/>
          <w:noProof/>
          <w:sz w:val="24"/>
          <w:szCs w:val="24"/>
          <w:lang w:val="en-US"/>
        </w:rPr>
        <w:drawing>
          <wp:inline distT="0" distB="0" distL="0" distR="0" wp14:anchorId="7B112467" wp14:editId="28704159">
            <wp:extent cx="5731510" cy="2819400"/>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31510" cy="2819400"/>
                    </a:xfrm>
                    <a:prstGeom prst="rect">
                      <a:avLst/>
                    </a:prstGeom>
                    <a:noFill/>
                    <a:ln>
                      <a:noFill/>
                    </a:ln>
                  </pic:spPr>
                </pic:pic>
              </a:graphicData>
            </a:graphic>
          </wp:inline>
        </w:drawing>
      </w:r>
    </w:p>
    <w:p w14:paraId="27B06B68" w14:textId="26D753A4" w:rsidR="0049620F" w:rsidRDefault="0049620F" w:rsidP="008955F7">
      <w:pPr>
        <w:spacing w:after="0" w:line="276" w:lineRule="auto"/>
        <w:jc w:val="center"/>
        <w:rPr>
          <w:rFonts w:ascii="Times New Roman" w:hAnsi="Times New Roman" w:cs="Times New Roman"/>
          <w:bCs/>
          <w:sz w:val="24"/>
          <w:szCs w:val="24"/>
          <w:lang w:val="en-US"/>
        </w:rPr>
      </w:pPr>
      <w:r>
        <w:rPr>
          <w:rFonts w:ascii="Times New Roman" w:hAnsi="Times New Roman" w:cs="Times New Roman"/>
          <w:bCs/>
          <w:sz w:val="24"/>
          <w:szCs w:val="24"/>
          <w:lang w:val="en-US"/>
        </w:rPr>
        <w:t>Mentor explaining types of IP using example of KIA SONET</w:t>
      </w:r>
    </w:p>
    <w:p w14:paraId="2DB07300" w14:textId="77777777" w:rsidR="0049620F" w:rsidRDefault="0049620F" w:rsidP="008955F7">
      <w:pPr>
        <w:spacing w:after="0" w:line="276" w:lineRule="auto"/>
        <w:jc w:val="center"/>
        <w:rPr>
          <w:rFonts w:ascii="Times New Roman" w:hAnsi="Times New Roman" w:cs="Times New Roman"/>
          <w:bCs/>
          <w:sz w:val="24"/>
          <w:szCs w:val="24"/>
          <w:lang w:val="en-US"/>
        </w:rPr>
      </w:pPr>
    </w:p>
    <w:p w14:paraId="7466F335" w14:textId="2C8D2E91" w:rsidR="0049620F" w:rsidRDefault="0049620F" w:rsidP="008955F7">
      <w:pPr>
        <w:spacing w:after="0" w:line="276" w:lineRule="auto"/>
        <w:jc w:val="center"/>
        <w:rPr>
          <w:rFonts w:ascii="Times New Roman" w:hAnsi="Times New Roman" w:cs="Times New Roman"/>
          <w:bCs/>
          <w:sz w:val="24"/>
          <w:szCs w:val="24"/>
          <w:lang w:val="en-US"/>
        </w:rPr>
      </w:pPr>
    </w:p>
    <w:p w14:paraId="3F404352" w14:textId="65389838" w:rsidR="0049620F" w:rsidRDefault="0049620F" w:rsidP="008955F7">
      <w:pPr>
        <w:spacing w:after="0" w:line="276" w:lineRule="auto"/>
        <w:jc w:val="center"/>
        <w:rPr>
          <w:rFonts w:ascii="Times New Roman" w:hAnsi="Times New Roman" w:cs="Times New Roman"/>
          <w:bCs/>
          <w:sz w:val="24"/>
          <w:szCs w:val="24"/>
          <w:lang w:val="en-US"/>
        </w:rPr>
      </w:pPr>
      <w:r w:rsidRPr="0049620F">
        <w:rPr>
          <w:rFonts w:ascii="Times New Roman" w:hAnsi="Times New Roman" w:cs="Times New Roman"/>
          <w:bCs/>
          <w:noProof/>
          <w:sz w:val="24"/>
          <w:szCs w:val="24"/>
          <w:lang w:val="en-US"/>
        </w:rPr>
        <w:drawing>
          <wp:inline distT="0" distB="0" distL="0" distR="0" wp14:anchorId="17FB7D0B" wp14:editId="44049FC6">
            <wp:extent cx="5731510" cy="2816225"/>
            <wp:effectExtent l="0" t="0" r="254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2816225"/>
                    </a:xfrm>
                    <a:prstGeom prst="rect">
                      <a:avLst/>
                    </a:prstGeom>
                    <a:noFill/>
                    <a:ln>
                      <a:noFill/>
                    </a:ln>
                  </pic:spPr>
                </pic:pic>
              </a:graphicData>
            </a:graphic>
          </wp:inline>
        </w:drawing>
      </w:r>
    </w:p>
    <w:p w14:paraId="473498A6" w14:textId="15536F18" w:rsidR="0049620F" w:rsidRDefault="0049620F" w:rsidP="008955F7">
      <w:pPr>
        <w:spacing w:after="0" w:line="276" w:lineRule="auto"/>
        <w:jc w:val="center"/>
        <w:rPr>
          <w:rFonts w:ascii="Times New Roman" w:hAnsi="Times New Roman" w:cs="Times New Roman"/>
          <w:bCs/>
          <w:sz w:val="24"/>
          <w:szCs w:val="24"/>
          <w:lang w:val="en-US"/>
        </w:rPr>
      </w:pPr>
      <w:r>
        <w:rPr>
          <w:rFonts w:ascii="Times New Roman" w:hAnsi="Times New Roman" w:cs="Times New Roman"/>
          <w:bCs/>
          <w:sz w:val="24"/>
          <w:szCs w:val="24"/>
          <w:lang w:val="en-US"/>
        </w:rPr>
        <w:t>Mentor explaining the term Patent</w:t>
      </w:r>
    </w:p>
    <w:p w14:paraId="0BF7FAB6" w14:textId="3CD9B1C7" w:rsidR="0049620F" w:rsidRDefault="0049620F" w:rsidP="008955F7">
      <w:pPr>
        <w:spacing w:after="0" w:line="276" w:lineRule="auto"/>
        <w:jc w:val="center"/>
        <w:rPr>
          <w:rFonts w:ascii="Times New Roman" w:hAnsi="Times New Roman" w:cs="Times New Roman"/>
          <w:bCs/>
          <w:sz w:val="24"/>
          <w:szCs w:val="24"/>
          <w:lang w:val="en-US"/>
        </w:rPr>
      </w:pPr>
      <w:r w:rsidRPr="0049620F">
        <w:rPr>
          <w:rFonts w:ascii="Times New Roman" w:hAnsi="Times New Roman" w:cs="Times New Roman"/>
          <w:bCs/>
          <w:noProof/>
          <w:sz w:val="24"/>
          <w:szCs w:val="24"/>
          <w:lang w:val="en-US"/>
        </w:rPr>
        <w:lastRenderedPageBreak/>
        <w:drawing>
          <wp:inline distT="0" distB="0" distL="0" distR="0" wp14:anchorId="55CB6034" wp14:editId="129EB3ED">
            <wp:extent cx="5731510" cy="2745105"/>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2745105"/>
                    </a:xfrm>
                    <a:prstGeom prst="rect">
                      <a:avLst/>
                    </a:prstGeom>
                    <a:noFill/>
                    <a:ln>
                      <a:noFill/>
                    </a:ln>
                  </pic:spPr>
                </pic:pic>
              </a:graphicData>
            </a:graphic>
          </wp:inline>
        </w:drawing>
      </w:r>
    </w:p>
    <w:p w14:paraId="0685F2C4" w14:textId="1EB5F999" w:rsidR="0049620F" w:rsidRDefault="0049620F" w:rsidP="008955F7">
      <w:pPr>
        <w:spacing w:after="0" w:line="276" w:lineRule="auto"/>
        <w:jc w:val="center"/>
        <w:rPr>
          <w:rFonts w:ascii="Times New Roman" w:hAnsi="Times New Roman" w:cs="Times New Roman"/>
          <w:bCs/>
          <w:sz w:val="24"/>
          <w:szCs w:val="24"/>
          <w:lang w:val="en-US"/>
        </w:rPr>
      </w:pPr>
      <w:r>
        <w:rPr>
          <w:rFonts w:ascii="Times New Roman" w:hAnsi="Times New Roman" w:cs="Times New Roman"/>
          <w:bCs/>
          <w:sz w:val="24"/>
          <w:szCs w:val="24"/>
          <w:lang w:val="en-US"/>
        </w:rPr>
        <w:t>Discussion on DESIGN is going on</w:t>
      </w:r>
    </w:p>
    <w:p w14:paraId="37805A96" w14:textId="77777777" w:rsidR="0049620F" w:rsidRDefault="0049620F" w:rsidP="008955F7">
      <w:pPr>
        <w:spacing w:after="0" w:line="276" w:lineRule="auto"/>
        <w:jc w:val="center"/>
        <w:rPr>
          <w:rFonts w:ascii="Times New Roman" w:hAnsi="Times New Roman" w:cs="Times New Roman"/>
          <w:bCs/>
          <w:sz w:val="24"/>
          <w:szCs w:val="24"/>
          <w:lang w:val="en-US"/>
        </w:rPr>
      </w:pPr>
    </w:p>
    <w:p w14:paraId="7E11249E" w14:textId="5E9CD2C9" w:rsidR="0049620F" w:rsidRDefault="0049620F" w:rsidP="008955F7">
      <w:pPr>
        <w:spacing w:after="0" w:line="276" w:lineRule="auto"/>
        <w:jc w:val="center"/>
        <w:rPr>
          <w:rFonts w:ascii="Times New Roman" w:hAnsi="Times New Roman" w:cs="Times New Roman"/>
          <w:bCs/>
          <w:sz w:val="24"/>
          <w:szCs w:val="24"/>
          <w:lang w:val="en-US"/>
        </w:rPr>
      </w:pPr>
    </w:p>
    <w:p w14:paraId="414F6207" w14:textId="7AA47079" w:rsidR="0049620F" w:rsidRDefault="0049620F" w:rsidP="008955F7">
      <w:pPr>
        <w:spacing w:after="0" w:line="276" w:lineRule="auto"/>
        <w:jc w:val="center"/>
        <w:rPr>
          <w:rFonts w:ascii="Times New Roman" w:hAnsi="Times New Roman" w:cs="Times New Roman"/>
          <w:bCs/>
          <w:sz w:val="24"/>
          <w:szCs w:val="24"/>
          <w:lang w:val="en-US"/>
        </w:rPr>
      </w:pPr>
      <w:r w:rsidRPr="0049620F">
        <w:rPr>
          <w:rFonts w:ascii="Times New Roman" w:hAnsi="Times New Roman" w:cs="Times New Roman"/>
          <w:bCs/>
          <w:noProof/>
          <w:sz w:val="24"/>
          <w:szCs w:val="24"/>
          <w:lang w:val="en-US"/>
        </w:rPr>
        <w:drawing>
          <wp:inline distT="0" distB="0" distL="0" distR="0" wp14:anchorId="04CE61D1" wp14:editId="1B71DFD3">
            <wp:extent cx="5731510" cy="2819400"/>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2819400"/>
                    </a:xfrm>
                    <a:prstGeom prst="rect">
                      <a:avLst/>
                    </a:prstGeom>
                    <a:noFill/>
                    <a:ln>
                      <a:noFill/>
                    </a:ln>
                  </pic:spPr>
                </pic:pic>
              </a:graphicData>
            </a:graphic>
          </wp:inline>
        </w:drawing>
      </w:r>
    </w:p>
    <w:p w14:paraId="117BD576" w14:textId="45AB6913" w:rsidR="0049620F" w:rsidRPr="008955F7" w:rsidRDefault="0049620F" w:rsidP="008955F7">
      <w:pPr>
        <w:spacing w:after="0" w:line="276" w:lineRule="auto"/>
        <w:jc w:val="center"/>
        <w:rPr>
          <w:rFonts w:ascii="Times New Roman" w:hAnsi="Times New Roman" w:cs="Times New Roman"/>
          <w:bCs/>
          <w:sz w:val="24"/>
          <w:szCs w:val="24"/>
          <w:lang w:val="en-US"/>
        </w:rPr>
      </w:pPr>
      <w:r>
        <w:rPr>
          <w:rFonts w:ascii="Times New Roman" w:hAnsi="Times New Roman" w:cs="Times New Roman"/>
          <w:bCs/>
          <w:sz w:val="24"/>
          <w:szCs w:val="24"/>
          <w:lang w:val="en-US"/>
        </w:rPr>
        <w:t>Prof Archana Singh giving concluding remarks</w:t>
      </w:r>
    </w:p>
    <w:sectPr w:rsidR="0049620F" w:rsidRPr="008955F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Shruti">
    <w:panose1 w:val="020B0502040204020203"/>
    <w:charset w:val="00"/>
    <w:family w:val="swiss"/>
    <w:pitch w:val="variable"/>
    <w:sig w:usb0="00040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BCF3CD7"/>
    <w:multiLevelType w:val="hybridMultilevel"/>
    <w:tmpl w:val="A22CED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4999"/>
    <w:rsid w:val="00016AE1"/>
    <w:rsid w:val="00034AF4"/>
    <w:rsid w:val="00054FC9"/>
    <w:rsid w:val="00055EE7"/>
    <w:rsid w:val="000B1737"/>
    <w:rsid w:val="000F27EA"/>
    <w:rsid w:val="000F376C"/>
    <w:rsid w:val="000F6639"/>
    <w:rsid w:val="000F664C"/>
    <w:rsid w:val="00117C14"/>
    <w:rsid w:val="0012603B"/>
    <w:rsid w:val="001540FA"/>
    <w:rsid w:val="00174A4D"/>
    <w:rsid w:val="001938DB"/>
    <w:rsid w:val="001D4CD6"/>
    <w:rsid w:val="00213FB9"/>
    <w:rsid w:val="002B63FD"/>
    <w:rsid w:val="002D25FB"/>
    <w:rsid w:val="00365EE3"/>
    <w:rsid w:val="00373DCF"/>
    <w:rsid w:val="0037580A"/>
    <w:rsid w:val="00376B2F"/>
    <w:rsid w:val="00395F5F"/>
    <w:rsid w:val="003D058A"/>
    <w:rsid w:val="003E3F36"/>
    <w:rsid w:val="003F3997"/>
    <w:rsid w:val="003F47F6"/>
    <w:rsid w:val="003F4A5E"/>
    <w:rsid w:val="00401164"/>
    <w:rsid w:val="00475100"/>
    <w:rsid w:val="004870AD"/>
    <w:rsid w:val="0049620F"/>
    <w:rsid w:val="004E4E48"/>
    <w:rsid w:val="004F1CF5"/>
    <w:rsid w:val="00525157"/>
    <w:rsid w:val="00561497"/>
    <w:rsid w:val="005C1B9E"/>
    <w:rsid w:val="006046DB"/>
    <w:rsid w:val="0066439F"/>
    <w:rsid w:val="006A6C3F"/>
    <w:rsid w:val="006E7F77"/>
    <w:rsid w:val="00707D77"/>
    <w:rsid w:val="00712670"/>
    <w:rsid w:val="00733399"/>
    <w:rsid w:val="00733B5B"/>
    <w:rsid w:val="00763516"/>
    <w:rsid w:val="007D200E"/>
    <w:rsid w:val="007E05FE"/>
    <w:rsid w:val="007F2491"/>
    <w:rsid w:val="008019EA"/>
    <w:rsid w:val="008047AB"/>
    <w:rsid w:val="008542EF"/>
    <w:rsid w:val="00865C89"/>
    <w:rsid w:val="00874770"/>
    <w:rsid w:val="008760B5"/>
    <w:rsid w:val="00882E31"/>
    <w:rsid w:val="008955F7"/>
    <w:rsid w:val="008C0283"/>
    <w:rsid w:val="0092055F"/>
    <w:rsid w:val="00941399"/>
    <w:rsid w:val="00966D55"/>
    <w:rsid w:val="00983994"/>
    <w:rsid w:val="009A22C5"/>
    <w:rsid w:val="009A3BBE"/>
    <w:rsid w:val="009B0B16"/>
    <w:rsid w:val="009D68B1"/>
    <w:rsid w:val="00AC2B7D"/>
    <w:rsid w:val="00AC67DD"/>
    <w:rsid w:val="00B14A71"/>
    <w:rsid w:val="00B2147C"/>
    <w:rsid w:val="00B237A5"/>
    <w:rsid w:val="00B315F0"/>
    <w:rsid w:val="00BB05BC"/>
    <w:rsid w:val="00BB1357"/>
    <w:rsid w:val="00BD4816"/>
    <w:rsid w:val="00C04715"/>
    <w:rsid w:val="00C11E0C"/>
    <w:rsid w:val="00C4510B"/>
    <w:rsid w:val="00C550D5"/>
    <w:rsid w:val="00C56E0B"/>
    <w:rsid w:val="00C66328"/>
    <w:rsid w:val="00D03400"/>
    <w:rsid w:val="00D14999"/>
    <w:rsid w:val="00D3489E"/>
    <w:rsid w:val="00E03414"/>
    <w:rsid w:val="00E26BDB"/>
    <w:rsid w:val="00E3207F"/>
    <w:rsid w:val="00E52D58"/>
    <w:rsid w:val="00EC64CC"/>
    <w:rsid w:val="00EF5B98"/>
    <w:rsid w:val="00F33D16"/>
    <w:rsid w:val="00F546C9"/>
    <w:rsid w:val="00F64284"/>
    <w:rsid w:val="00F67E59"/>
    <w:rsid w:val="00FA376C"/>
    <w:rsid w:val="00FA577E"/>
    <w:rsid w:val="00FB25FD"/>
    <w:rsid w:val="00FC6B31"/>
    <w:rsid w:val="00FF289E"/>
  </w:rsids>
  <m:mathPr>
    <m:mathFont m:val="Cambria Math"/>
    <m:brkBin m:val="before"/>
    <m:brkBinSub m:val="--"/>
    <m:smallFrac m:val="0"/>
    <m:dispDef/>
    <m:lMargin m:val="0"/>
    <m:rMargin m:val="0"/>
    <m:defJc m:val="centerGroup"/>
    <m:wrapIndent m:val="1440"/>
    <m:intLim m:val="subSup"/>
    <m:naryLim m:val="undOvr"/>
  </m:mathPr>
  <w:themeFontLang w:val="en-IN" w:bidi="gu-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2C0CA7"/>
  <w15:chartTrackingRefBased/>
  <w15:docId w15:val="{C39B2AF8-3F97-4C06-A9E5-2806379364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1499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149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33D1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20804727">
      <w:bodyDiv w:val="1"/>
      <w:marLeft w:val="0"/>
      <w:marRight w:val="0"/>
      <w:marTop w:val="0"/>
      <w:marBottom w:val="0"/>
      <w:divBdr>
        <w:top w:val="none" w:sz="0" w:space="0" w:color="auto"/>
        <w:left w:val="none" w:sz="0" w:space="0" w:color="auto"/>
        <w:bottom w:val="none" w:sz="0" w:space="0" w:color="auto"/>
        <w:right w:val="none" w:sz="0" w:space="0" w:color="auto"/>
      </w:divBdr>
      <w:divsChild>
        <w:div w:id="152024080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AF7583-7216-4E74-829F-F0CC32FBC2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661</TotalTime>
  <Pages>3</Pages>
  <Words>424</Words>
  <Characters>2423</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Shrey Patel</dc:creator>
  <cp:keywords/>
  <dc:description/>
  <cp:lastModifiedBy>A109B-08</cp:lastModifiedBy>
  <cp:revision>43</cp:revision>
  <dcterms:created xsi:type="dcterms:W3CDTF">2017-10-06T07:25:00Z</dcterms:created>
  <dcterms:modified xsi:type="dcterms:W3CDTF">2020-11-23T05:24:00Z</dcterms:modified>
</cp:coreProperties>
</file>