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BF7F" w14:textId="77777777" w:rsidR="00681E60" w:rsidRDefault="00681E60" w:rsidP="00E2493B">
      <w:pPr>
        <w:spacing w:line="276" w:lineRule="auto"/>
        <w:jc w:val="both"/>
        <w:rPr>
          <w:sz w:val="24"/>
          <w:szCs w:val="24"/>
        </w:rPr>
      </w:pPr>
    </w:p>
    <w:p w14:paraId="42B1C254" w14:textId="77777777" w:rsidR="00681E60" w:rsidRDefault="00681E60" w:rsidP="00E2493B">
      <w:pPr>
        <w:spacing w:line="276" w:lineRule="auto"/>
        <w:jc w:val="both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5795"/>
      </w:tblGrid>
      <w:tr w:rsidR="00FD5F4C" w14:paraId="0FA0D224" w14:textId="77777777" w:rsidTr="00821F16">
        <w:tc>
          <w:tcPr>
            <w:tcW w:w="3114" w:type="dxa"/>
          </w:tcPr>
          <w:p w14:paraId="675DD2E3" w14:textId="056A0E80" w:rsidR="00FD5F4C" w:rsidRDefault="00FD5F4C" w:rsidP="00E2493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14807C8" wp14:editId="6D1812BA">
                  <wp:extent cx="1914525" cy="128075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237" cy="1296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2" w:type="dxa"/>
          </w:tcPr>
          <w:p w14:paraId="50BCF618" w14:textId="7B5928CB" w:rsidR="00FD5F4C" w:rsidRDefault="00FD5F4C" w:rsidP="00FD5F4C">
            <w:pPr>
              <w:spacing w:line="276" w:lineRule="auto"/>
              <w:ind w:left="-96"/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 xml:space="preserve">Gandhinagar </w:t>
            </w:r>
            <w:r w:rsidR="00821F16">
              <w:rPr>
                <w:rFonts w:ascii="Times New Roman" w:hAnsi="Times New Roman"/>
                <w:b/>
                <w:sz w:val="32"/>
                <w:szCs w:val="36"/>
              </w:rPr>
              <w:t>University</w:t>
            </w:r>
          </w:p>
          <w:p w14:paraId="7ACC1735" w14:textId="77777777" w:rsidR="00772212" w:rsidRDefault="00772212" w:rsidP="00772212">
            <w:pPr>
              <w:spacing w:line="276" w:lineRule="auto"/>
              <w:ind w:left="-96"/>
              <w:jc w:val="center"/>
              <w:rPr>
                <w:rFonts w:ascii="Times New Roman" w:hAnsi="Times New Roman"/>
                <w:b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6"/>
              </w:rPr>
              <w:t>Gandhinagar Institute of Science</w:t>
            </w:r>
          </w:p>
          <w:p w14:paraId="7C39CD55" w14:textId="77777777" w:rsidR="00FD5F4C" w:rsidRDefault="00FD5F4C" w:rsidP="00FD5F4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A Report on</w:t>
            </w:r>
          </w:p>
          <w:p w14:paraId="5087352E" w14:textId="55E00F92" w:rsidR="00FD5F4C" w:rsidRDefault="00FD5F4C" w:rsidP="00FD5F4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36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>“</w:t>
            </w:r>
            <w:r w:rsidR="00772212">
              <w:rPr>
                <w:rFonts w:ascii="Times New Roman" w:hAnsi="Times New Roman"/>
                <w:sz w:val="28"/>
                <w:szCs w:val="36"/>
              </w:rPr>
              <w:t>PIONEERS IN MICROBIOLOGY IN INDIA</w:t>
            </w:r>
            <w:r>
              <w:rPr>
                <w:rFonts w:ascii="Times New Roman" w:hAnsi="Times New Roman"/>
                <w:sz w:val="28"/>
                <w:szCs w:val="36"/>
              </w:rPr>
              <w:t>”</w:t>
            </w:r>
          </w:p>
          <w:p w14:paraId="157048AD" w14:textId="568D219F" w:rsidR="00FD5F4C" w:rsidRDefault="00FD5F4C" w:rsidP="00FD5F4C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C34E3">
              <w:rPr>
                <w:rFonts w:ascii="Times New Roman" w:hAnsi="Times New Roman"/>
                <w:sz w:val="24"/>
                <w:szCs w:val="24"/>
              </w:rPr>
              <w:t>(</w:t>
            </w:r>
            <w:r w:rsidR="00772212">
              <w:rPr>
                <w:rFonts w:ascii="Times New Roman" w:hAnsi="Times New Roman"/>
                <w:sz w:val="24"/>
                <w:szCs w:val="24"/>
              </w:rPr>
              <w:t>1</w:t>
            </w:r>
            <w:r w:rsidRPr="002C34E3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2C3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2212">
              <w:rPr>
                <w:rFonts w:ascii="Times New Roman" w:hAnsi="Times New Roman"/>
                <w:sz w:val="24"/>
                <w:szCs w:val="24"/>
              </w:rPr>
              <w:t>August</w:t>
            </w:r>
            <w:r w:rsidRPr="002C34E3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31133">
              <w:rPr>
                <w:rFonts w:ascii="Times New Roman" w:hAnsi="Times New Roman"/>
                <w:sz w:val="24"/>
                <w:szCs w:val="24"/>
              </w:rPr>
              <w:t>Mon</w:t>
            </w:r>
            <w:r>
              <w:rPr>
                <w:rFonts w:ascii="Times New Roman" w:hAnsi="Times New Roman"/>
                <w:sz w:val="24"/>
                <w:szCs w:val="24"/>
              </w:rPr>
              <w:t>day</w:t>
            </w:r>
            <w:r w:rsidRPr="002C34E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20CC1D98" w14:textId="77777777" w:rsidR="00681E60" w:rsidRDefault="00681E60" w:rsidP="00E2493B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3153F905" w14:textId="43229572" w:rsidR="00681E60" w:rsidRPr="00884E6C" w:rsidRDefault="00681E60" w:rsidP="00E2493B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884E6C">
        <w:rPr>
          <w:rFonts w:ascii="Times New Roman" w:hAnsi="Times New Roman"/>
          <w:b/>
          <w:sz w:val="24"/>
          <w:szCs w:val="24"/>
          <w:lang w:val="en-US"/>
        </w:rPr>
        <w:t>Abstract:</w:t>
      </w:r>
    </w:p>
    <w:p w14:paraId="0A31E3AA" w14:textId="0CEBBE60" w:rsidR="00E2493B" w:rsidRPr="00E2493B" w:rsidRDefault="00143C40" w:rsidP="00E2493B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3C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The Microbiology in India has a recorded history of around 8 decades and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</w:t>
      </w:r>
      <w:r w:rsidRPr="00143C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he science of microbiology is still developing rapidly.</w:t>
      </w:r>
      <w:r w:rsidR="00E73AE7" w:rsidRPr="00E73A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The Association of Microbiologists of India was found around 1938 among the large number of stalwarts who took up the challenge to take Indian contributions in Microbiology to global a level</w:t>
      </w:r>
      <w:r w:rsidR="00E73A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4768A0" w:rsidRPr="00143C4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GANDHINAGAR UNIVERSITY </w:t>
      </w:r>
      <w:r w:rsidR="00822907" w:rsidRPr="00143C4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(GU)</w:t>
      </w:r>
      <w:r w:rsidR="00E24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in association with </w:t>
      </w:r>
      <w:r w:rsidRPr="00143C4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MICROBIOLOGISTS SOCIETY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71A2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of India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24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hosted an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interactive Webinar on </w:t>
      </w:r>
      <w:r w:rsidR="00E24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“</w:t>
      </w:r>
      <w:r w:rsidRPr="00371A2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PIONEERS IN MICROBIOLOGY IN INDIA</w:t>
      </w:r>
      <w:r w:rsidR="00E24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” ON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143C40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ST</w:t>
      </w:r>
      <w:r w:rsidR="00E24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August</w:t>
      </w:r>
      <w:r w:rsidR="00E24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2022 </w:t>
      </w:r>
      <w:r w:rsidR="008229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under the guidance of </w:t>
      </w:r>
      <w:proofErr w:type="spellStart"/>
      <w:r w:rsidR="00822907" w:rsidRPr="004548AA">
        <w:rPr>
          <w:rFonts w:ascii="Times New Roman" w:hAnsi="Times New Roman"/>
          <w:b/>
          <w:bCs/>
          <w:sz w:val="24"/>
          <w:szCs w:val="24"/>
        </w:rPr>
        <w:t>Dr.</w:t>
      </w:r>
      <w:proofErr w:type="spellEnd"/>
      <w:r w:rsidR="00822907" w:rsidRPr="004548AA">
        <w:rPr>
          <w:rFonts w:ascii="Times New Roman" w:hAnsi="Times New Roman"/>
          <w:b/>
          <w:bCs/>
          <w:sz w:val="24"/>
          <w:szCs w:val="24"/>
        </w:rPr>
        <w:t xml:space="preserve"> H N Shah (Director, GU),</w:t>
      </w:r>
      <w:r w:rsidR="00822907" w:rsidRPr="00884E6C">
        <w:rPr>
          <w:rFonts w:ascii="Times New Roman" w:hAnsi="Times New Roman"/>
          <w:sz w:val="24"/>
          <w:szCs w:val="24"/>
        </w:rPr>
        <w:t xml:space="preserve"> trustees and the </w:t>
      </w:r>
      <w:r w:rsidR="00822907">
        <w:rPr>
          <w:rFonts w:ascii="Times New Roman" w:hAnsi="Times New Roman"/>
          <w:sz w:val="24"/>
          <w:szCs w:val="24"/>
        </w:rPr>
        <w:t>management</w:t>
      </w:r>
      <w:r w:rsidR="00E24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1FD1B3C6" w14:textId="77777777" w:rsidR="00E2493B" w:rsidRDefault="00E2493B" w:rsidP="00E2493B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5360CA7D" w14:textId="0626F6AB" w:rsidR="00D668F9" w:rsidRDefault="00681E60" w:rsidP="00E2493B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81E60">
        <w:rPr>
          <w:rFonts w:ascii="Times New Roman" w:hAnsi="Times New Roman"/>
          <w:b/>
          <w:sz w:val="24"/>
          <w:szCs w:val="24"/>
          <w:lang w:val="en-US"/>
        </w:rPr>
        <w:t>Program overview:</w:t>
      </w:r>
    </w:p>
    <w:p w14:paraId="61EA4AB6" w14:textId="6E51E01F" w:rsidR="00F0124D" w:rsidRDefault="006A45F6" w:rsidP="00064F9B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The event was initiated with prayer</w:t>
      </w:r>
      <w:r w:rsidR="00371A26">
        <w:rPr>
          <w:rFonts w:ascii="Times New Roman" w:hAnsi="Times New Roman"/>
          <w:bCs/>
          <w:sz w:val="24"/>
          <w:szCs w:val="24"/>
          <w:lang w:val="en-US"/>
        </w:rPr>
        <w:t xml:space="preserve"> in virtual mode</w:t>
      </w:r>
      <w:r>
        <w:rPr>
          <w:rFonts w:ascii="Times New Roman" w:hAnsi="Times New Roman"/>
          <w:bCs/>
          <w:sz w:val="24"/>
          <w:szCs w:val="24"/>
          <w:lang w:val="en-US"/>
        </w:rPr>
        <w:t>.</w:t>
      </w:r>
      <w:r w:rsidR="00A05C25" w:rsidRPr="00A05C25">
        <w:rPr>
          <w:rFonts w:ascii="Times New Roman" w:hAnsi="Times New Roman"/>
          <w:sz w:val="24"/>
          <w:szCs w:val="24"/>
        </w:rPr>
        <w:t xml:space="preserve"> </w:t>
      </w:r>
      <w:r w:rsidR="004548AA" w:rsidRPr="004548AA">
        <w:rPr>
          <w:rFonts w:ascii="Times New Roman" w:hAnsi="Times New Roman"/>
          <w:b/>
          <w:bCs/>
          <w:sz w:val="24"/>
          <w:szCs w:val="24"/>
        </w:rPr>
        <w:t>Deputy Registrar (Administrative)</w:t>
      </w:r>
      <w:r w:rsidR="004548AA">
        <w:rPr>
          <w:rFonts w:ascii="Times New Roman" w:hAnsi="Times New Roman"/>
          <w:sz w:val="24"/>
          <w:szCs w:val="24"/>
        </w:rPr>
        <w:t xml:space="preserve"> </w:t>
      </w:r>
      <w:r w:rsidR="00A05C25" w:rsidRPr="004548AA">
        <w:rPr>
          <w:rFonts w:ascii="Times New Roman" w:hAnsi="Times New Roman"/>
          <w:b/>
          <w:bCs/>
          <w:sz w:val="24"/>
          <w:szCs w:val="24"/>
        </w:rPr>
        <w:t>Professor Nirav Joshi</w:t>
      </w:r>
      <w:r w:rsidR="00A05C25">
        <w:rPr>
          <w:rFonts w:ascii="Times New Roman" w:hAnsi="Times New Roman"/>
          <w:bCs/>
          <w:sz w:val="24"/>
          <w:szCs w:val="24"/>
          <w:lang w:val="en-US"/>
        </w:rPr>
        <w:t xml:space="preserve"> and </w:t>
      </w:r>
      <w:r w:rsidR="00A05C25" w:rsidRPr="004548AA">
        <w:rPr>
          <w:rFonts w:ascii="Times New Roman" w:hAnsi="Times New Roman"/>
          <w:b/>
          <w:sz w:val="24"/>
          <w:szCs w:val="24"/>
          <w:lang w:val="en-US"/>
        </w:rPr>
        <w:t>guest of honor</w:t>
      </w:r>
      <w:r w:rsidR="00A05C25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="00A05C25" w:rsidRPr="004548AA">
        <w:rPr>
          <w:rFonts w:ascii="Times New Roman" w:hAnsi="Times New Roman"/>
          <w:b/>
          <w:sz w:val="24"/>
          <w:szCs w:val="24"/>
          <w:lang w:val="en-US"/>
        </w:rPr>
        <w:t xml:space="preserve">Dr. </w:t>
      </w:r>
      <w:r w:rsidR="00371A26" w:rsidRPr="004548AA">
        <w:rPr>
          <w:rFonts w:ascii="Times New Roman" w:hAnsi="Times New Roman"/>
          <w:b/>
          <w:sz w:val="24"/>
          <w:szCs w:val="24"/>
          <w:lang w:val="en-US"/>
        </w:rPr>
        <w:t>Swaranjit</w:t>
      </w:r>
      <w:r w:rsidR="00A05C25" w:rsidRPr="004548AA">
        <w:rPr>
          <w:rFonts w:ascii="Times New Roman" w:hAnsi="Times New Roman"/>
          <w:b/>
          <w:sz w:val="24"/>
          <w:szCs w:val="24"/>
          <w:lang w:val="en-US"/>
        </w:rPr>
        <w:t xml:space="preserve"> Singh</w:t>
      </w:r>
      <w:r w:rsidR="00A05C25">
        <w:rPr>
          <w:rFonts w:ascii="Times New Roman" w:hAnsi="Times New Roman"/>
          <w:bCs/>
          <w:sz w:val="24"/>
          <w:szCs w:val="24"/>
          <w:lang w:val="en-US"/>
        </w:rPr>
        <w:t xml:space="preserve"> graced the function.</w:t>
      </w:r>
      <w:r w:rsidR="00A05C25" w:rsidRPr="00A05C25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0C3C5E">
        <w:rPr>
          <w:rFonts w:ascii="Times New Roman" w:hAnsi="Times New Roman"/>
          <w:bCs/>
          <w:sz w:val="24"/>
          <w:szCs w:val="24"/>
          <w:lang w:val="en-US"/>
        </w:rPr>
        <w:t>Ex-Head of the Department, Department of Microbiology, M. G. Science College</w:t>
      </w:r>
      <w:r w:rsidR="001716FB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="001716FB" w:rsidRPr="001716FB">
        <w:rPr>
          <w:rFonts w:ascii="Times New Roman" w:hAnsi="Times New Roman"/>
          <w:b/>
          <w:sz w:val="24"/>
          <w:szCs w:val="24"/>
          <w:lang w:val="en-US"/>
        </w:rPr>
        <w:t xml:space="preserve">Dr. Vivek </w:t>
      </w:r>
      <w:proofErr w:type="spellStart"/>
      <w:r w:rsidR="001716FB" w:rsidRPr="001716FB">
        <w:rPr>
          <w:rFonts w:ascii="Times New Roman" w:hAnsi="Times New Roman"/>
          <w:b/>
          <w:sz w:val="24"/>
          <w:szCs w:val="24"/>
          <w:lang w:val="en-US"/>
        </w:rPr>
        <w:t>Upasani</w:t>
      </w:r>
      <w:proofErr w:type="spellEnd"/>
      <w:r w:rsidR="000C3C5E">
        <w:rPr>
          <w:rFonts w:ascii="Times New Roman" w:hAnsi="Times New Roman"/>
          <w:bCs/>
          <w:sz w:val="24"/>
          <w:szCs w:val="24"/>
          <w:lang w:val="en-US"/>
        </w:rPr>
        <w:t xml:space="preserve"> was </w:t>
      </w:r>
      <w:r w:rsidR="001716FB">
        <w:rPr>
          <w:rFonts w:ascii="Times New Roman" w:hAnsi="Times New Roman"/>
          <w:bCs/>
          <w:sz w:val="24"/>
          <w:szCs w:val="24"/>
          <w:lang w:val="en-US"/>
        </w:rPr>
        <w:t xml:space="preserve">also </w:t>
      </w:r>
      <w:r w:rsidR="000C3C5E">
        <w:rPr>
          <w:rFonts w:ascii="Times New Roman" w:hAnsi="Times New Roman"/>
          <w:bCs/>
          <w:sz w:val="24"/>
          <w:szCs w:val="24"/>
          <w:lang w:val="en-US"/>
        </w:rPr>
        <w:t xml:space="preserve">present in the event.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Welcome speech was given by </w:t>
      </w:r>
      <w:r w:rsidRPr="004548AA">
        <w:rPr>
          <w:rFonts w:ascii="Times New Roman" w:hAnsi="Times New Roman"/>
          <w:b/>
          <w:sz w:val="24"/>
          <w:szCs w:val="24"/>
          <w:lang w:val="en-US"/>
        </w:rPr>
        <w:t>Dr. Rachana Shukla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="00371A26">
        <w:rPr>
          <w:rFonts w:ascii="Times New Roman" w:hAnsi="Times New Roman"/>
          <w:bCs/>
          <w:sz w:val="24"/>
          <w:szCs w:val="24"/>
          <w:lang w:val="en-US"/>
        </w:rPr>
        <w:t xml:space="preserve">an </w:t>
      </w:r>
      <w:r>
        <w:rPr>
          <w:rFonts w:ascii="Times New Roman" w:hAnsi="Times New Roman"/>
          <w:bCs/>
          <w:sz w:val="24"/>
          <w:szCs w:val="24"/>
          <w:lang w:val="en-US"/>
        </w:rPr>
        <w:t>Event-coordinator</w:t>
      </w:r>
      <w:r w:rsidR="00BB79DD">
        <w:rPr>
          <w:rFonts w:ascii="Times New Roman" w:hAnsi="Times New Roman"/>
          <w:bCs/>
          <w:sz w:val="24"/>
          <w:szCs w:val="24"/>
          <w:lang w:val="en-US"/>
        </w:rPr>
        <w:t xml:space="preserve"> of the webinar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r w:rsidR="004768A0" w:rsidRPr="004768A0">
        <w:rPr>
          <w:rFonts w:ascii="Times New Roman" w:hAnsi="Times New Roman"/>
          <w:bCs/>
          <w:sz w:val="24"/>
          <w:szCs w:val="24"/>
          <w:lang w:val="en-US"/>
        </w:rPr>
        <w:t xml:space="preserve">The </w:t>
      </w:r>
      <w:r w:rsidR="004768A0">
        <w:rPr>
          <w:rFonts w:ascii="Times New Roman" w:hAnsi="Times New Roman"/>
          <w:bCs/>
          <w:sz w:val="24"/>
          <w:szCs w:val="24"/>
          <w:lang w:val="en-US"/>
        </w:rPr>
        <w:t xml:space="preserve">expert talk had been organized in order to </w:t>
      </w:r>
      <w:r w:rsidR="00BB79DD">
        <w:rPr>
          <w:rFonts w:ascii="Times New Roman" w:hAnsi="Times New Roman"/>
          <w:bCs/>
          <w:sz w:val="24"/>
          <w:szCs w:val="24"/>
          <w:lang w:val="en-US"/>
        </w:rPr>
        <w:t xml:space="preserve">impart the knowledge regarding the initial research carried out at ground level </w:t>
      </w:r>
      <w:r w:rsidR="00E21FD0">
        <w:rPr>
          <w:rFonts w:ascii="Times New Roman" w:hAnsi="Times New Roman"/>
          <w:bCs/>
          <w:sz w:val="24"/>
          <w:szCs w:val="24"/>
          <w:lang w:val="en-US"/>
        </w:rPr>
        <w:t>and gradual development in the field of Microbiology.</w:t>
      </w:r>
    </w:p>
    <w:p w14:paraId="7F36ABAD" w14:textId="77777777" w:rsidR="00F0124D" w:rsidRDefault="00F0124D" w:rsidP="00064F9B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35C1DFC8" w14:textId="4C14E940" w:rsidR="00E2493B" w:rsidRDefault="006A45F6" w:rsidP="00064F9B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The talk was given by Dr. </w:t>
      </w:r>
      <w:r w:rsidR="00E21FD0">
        <w:rPr>
          <w:rFonts w:ascii="Times New Roman" w:hAnsi="Times New Roman"/>
          <w:bCs/>
          <w:sz w:val="24"/>
          <w:szCs w:val="24"/>
          <w:lang w:val="en-US"/>
        </w:rPr>
        <w:t>Swaranjit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Singh,</w:t>
      </w:r>
      <w:r w:rsidR="00E21FD0">
        <w:rPr>
          <w:rFonts w:ascii="Times New Roman" w:hAnsi="Times New Roman"/>
          <w:bCs/>
          <w:sz w:val="24"/>
          <w:szCs w:val="24"/>
          <w:lang w:val="en-US"/>
        </w:rPr>
        <w:t xml:space="preserve"> Director, SAS free Polyclinic Perch, Mohali, Punjab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r w:rsidR="000C0898">
        <w:rPr>
          <w:rFonts w:ascii="Times New Roman" w:hAnsi="Times New Roman"/>
          <w:bCs/>
          <w:sz w:val="24"/>
          <w:szCs w:val="24"/>
          <w:lang w:val="en-US"/>
        </w:rPr>
        <w:t xml:space="preserve">He was presented global recognition in the field of Biotechnology. Dr. Swaranjit was in the list of 70 citation index and h index compiled by DG, CSIR earlier and received </w:t>
      </w:r>
      <w:r w:rsidR="00CB6355">
        <w:rPr>
          <w:rFonts w:ascii="Times New Roman" w:hAnsi="Times New Roman"/>
          <w:bCs/>
          <w:sz w:val="24"/>
          <w:szCs w:val="24"/>
          <w:lang w:val="en-US"/>
        </w:rPr>
        <w:t xml:space="preserve">first prize for his assay “CSIR in the labs and fields”. He did his Post Doc from </w:t>
      </w:r>
      <w:proofErr w:type="spellStart"/>
      <w:r w:rsidR="00CB6355">
        <w:rPr>
          <w:rFonts w:ascii="Times New Roman" w:hAnsi="Times New Roman"/>
          <w:bCs/>
          <w:sz w:val="24"/>
          <w:szCs w:val="24"/>
          <w:lang w:val="en-US"/>
        </w:rPr>
        <w:t>Pennysylvania</w:t>
      </w:r>
      <w:proofErr w:type="spellEnd"/>
      <w:r w:rsidR="00CB6355">
        <w:rPr>
          <w:rFonts w:ascii="Times New Roman" w:hAnsi="Times New Roman"/>
          <w:bCs/>
          <w:sz w:val="24"/>
          <w:szCs w:val="24"/>
          <w:lang w:val="en-US"/>
        </w:rPr>
        <w:t xml:space="preserve"> State University, USA, Kobe University, Japan and Karlsruhe Institute of Technology Germany. </w:t>
      </w:r>
      <w:r w:rsidR="00237F82">
        <w:rPr>
          <w:rFonts w:ascii="Times New Roman" w:hAnsi="Times New Roman"/>
          <w:bCs/>
          <w:sz w:val="24"/>
          <w:szCs w:val="24"/>
          <w:lang w:val="en-US"/>
        </w:rPr>
        <w:t>He discusse</w:t>
      </w:r>
      <w:r w:rsidR="00CB6355">
        <w:rPr>
          <w:rFonts w:ascii="Times New Roman" w:hAnsi="Times New Roman"/>
          <w:bCs/>
          <w:sz w:val="24"/>
          <w:szCs w:val="24"/>
          <w:lang w:val="en-US"/>
        </w:rPr>
        <w:t>d</w:t>
      </w:r>
      <w:r w:rsidR="00237F82">
        <w:rPr>
          <w:rFonts w:ascii="Times New Roman" w:hAnsi="Times New Roman"/>
          <w:bCs/>
          <w:sz w:val="24"/>
          <w:szCs w:val="24"/>
          <w:lang w:val="en-US"/>
        </w:rPr>
        <w:t xml:space="preserve"> the role of </w:t>
      </w:r>
      <w:r w:rsidR="00CB6355">
        <w:rPr>
          <w:rFonts w:ascii="Times New Roman" w:hAnsi="Times New Roman"/>
          <w:bCs/>
          <w:sz w:val="24"/>
          <w:szCs w:val="24"/>
          <w:lang w:val="en-US"/>
        </w:rPr>
        <w:t xml:space="preserve">scientists in exploring </w:t>
      </w:r>
      <w:r w:rsidR="0003198A">
        <w:rPr>
          <w:rFonts w:ascii="Times New Roman" w:hAnsi="Times New Roman"/>
          <w:bCs/>
          <w:sz w:val="24"/>
          <w:szCs w:val="24"/>
          <w:lang w:val="en-US"/>
        </w:rPr>
        <w:t>the tiny organisms, the problems they faced during setting up the hypothesis and the way they troubleshooted the difficulties</w:t>
      </w:r>
      <w:r w:rsidR="0028515A">
        <w:rPr>
          <w:rFonts w:ascii="Times New Roman" w:hAnsi="Times New Roman"/>
          <w:bCs/>
          <w:sz w:val="24"/>
          <w:szCs w:val="24"/>
          <w:lang w:val="en-US"/>
        </w:rPr>
        <w:t>.</w:t>
      </w:r>
      <w:r w:rsidR="00237F82">
        <w:rPr>
          <w:rFonts w:ascii="Times New Roman" w:hAnsi="Times New Roman"/>
          <w:bCs/>
          <w:sz w:val="24"/>
          <w:szCs w:val="24"/>
          <w:lang w:val="en-US"/>
        </w:rPr>
        <w:t xml:space="preserve"> He cited many examples as well as success stories to encourage the students to come forward with new ideas</w:t>
      </w:r>
      <w:r w:rsidR="0028515A">
        <w:rPr>
          <w:rFonts w:ascii="Times New Roman" w:hAnsi="Times New Roman"/>
          <w:bCs/>
          <w:sz w:val="24"/>
          <w:szCs w:val="24"/>
          <w:lang w:val="en-US"/>
        </w:rPr>
        <w:t xml:space="preserve"> for research and development aspects</w:t>
      </w:r>
      <w:r w:rsidR="00237F82">
        <w:rPr>
          <w:rFonts w:ascii="Times New Roman" w:hAnsi="Times New Roman"/>
          <w:bCs/>
          <w:sz w:val="24"/>
          <w:szCs w:val="24"/>
          <w:lang w:val="en-US"/>
        </w:rPr>
        <w:t>.</w:t>
      </w:r>
      <w:r w:rsidR="00F0124D">
        <w:rPr>
          <w:rFonts w:ascii="Times New Roman" w:hAnsi="Times New Roman"/>
          <w:bCs/>
          <w:sz w:val="24"/>
          <w:szCs w:val="24"/>
          <w:lang w:val="en-US"/>
        </w:rPr>
        <w:t xml:space="preserve"> Session was followed by question-answers. </w:t>
      </w:r>
      <w:r w:rsidR="0003198A">
        <w:rPr>
          <w:rFonts w:ascii="Times New Roman" w:hAnsi="Times New Roman"/>
          <w:bCs/>
          <w:sz w:val="24"/>
          <w:szCs w:val="24"/>
          <w:lang w:val="en-US"/>
        </w:rPr>
        <w:t>Various participants from different regions attended the webinar. Research Scholar from Shillong discussed regarding the difficulties they are facing in Northern – East regions due to the less availability of resources. Dr. Singh shared his contact number and had assured for solving the matter</w:t>
      </w:r>
      <w:r w:rsidR="00CD7208">
        <w:rPr>
          <w:rFonts w:ascii="Times New Roman" w:hAnsi="Times New Roman"/>
          <w:bCs/>
          <w:sz w:val="24"/>
          <w:szCs w:val="24"/>
          <w:lang w:val="en-US"/>
        </w:rPr>
        <w:t xml:space="preserve"> with personal interest</w:t>
      </w:r>
      <w:r w:rsidR="0003198A">
        <w:rPr>
          <w:rFonts w:ascii="Times New Roman" w:hAnsi="Times New Roman"/>
          <w:bCs/>
          <w:sz w:val="24"/>
          <w:szCs w:val="24"/>
          <w:lang w:val="en-US"/>
        </w:rPr>
        <w:t>.</w:t>
      </w:r>
      <w:r w:rsidR="005005D5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14:paraId="0D83E8E7" w14:textId="56C45C3A" w:rsidR="00F0124D" w:rsidRDefault="00F0124D" w:rsidP="00064F9B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294F3944" w14:textId="0798F377" w:rsidR="00FD7E9C" w:rsidRDefault="0028515A" w:rsidP="00FD7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Vote of Thanks given by </w:t>
      </w:r>
      <w:r w:rsidRPr="004548AA">
        <w:rPr>
          <w:rFonts w:ascii="Times New Roman" w:hAnsi="Times New Roman"/>
          <w:b/>
          <w:sz w:val="24"/>
          <w:szCs w:val="24"/>
          <w:lang w:val="en-US"/>
        </w:rPr>
        <w:t>Dr. Dhaval Acharya,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Associate Professor, </w:t>
      </w:r>
      <w:r w:rsidR="004548AA" w:rsidRPr="004548AA">
        <w:rPr>
          <w:rFonts w:ascii="Times New Roman" w:hAnsi="Times New Roman"/>
          <w:bCs/>
          <w:sz w:val="24"/>
          <w:szCs w:val="24"/>
          <w:lang w:val="en-US"/>
        </w:rPr>
        <w:t>B</w:t>
      </w:r>
      <w:r w:rsidR="004548AA">
        <w:rPr>
          <w:rFonts w:ascii="Times New Roman" w:hAnsi="Times New Roman"/>
          <w:bCs/>
          <w:sz w:val="24"/>
          <w:szCs w:val="24"/>
          <w:lang w:val="en-US"/>
        </w:rPr>
        <w:t>.</w:t>
      </w:r>
      <w:r w:rsidR="004548AA" w:rsidRPr="004548AA">
        <w:rPr>
          <w:rFonts w:ascii="Times New Roman" w:hAnsi="Times New Roman"/>
          <w:bCs/>
          <w:sz w:val="24"/>
          <w:szCs w:val="24"/>
          <w:lang w:val="en-US"/>
        </w:rPr>
        <w:t xml:space="preserve"> N</w:t>
      </w:r>
      <w:r w:rsidR="004548AA">
        <w:rPr>
          <w:rFonts w:ascii="Times New Roman" w:hAnsi="Times New Roman"/>
          <w:bCs/>
          <w:sz w:val="24"/>
          <w:szCs w:val="24"/>
          <w:lang w:val="en-US"/>
        </w:rPr>
        <w:t>.</w:t>
      </w:r>
      <w:r w:rsidR="004548AA" w:rsidRPr="004548AA">
        <w:rPr>
          <w:rFonts w:ascii="Times New Roman" w:hAnsi="Times New Roman"/>
          <w:bCs/>
          <w:sz w:val="24"/>
          <w:szCs w:val="24"/>
          <w:lang w:val="en-US"/>
        </w:rPr>
        <w:t xml:space="preserve"> PATEL INSTITUTE OF PARAMEDICAL AND SCIENCE</w:t>
      </w:r>
      <w:r w:rsidR="004548AA">
        <w:rPr>
          <w:rFonts w:ascii="Times New Roman" w:hAnsi="Times New Roman"/>
          <w:bCs/>
          <w:sz w:val="24"/>
          <w:szCs w:val="24"/>
          <w:lang w:val="en-US"/>
        </w:rPr>
        <w:t xml:space="preserve"> to the dignitaries present, </w:t>
      </w:r>
      <w:r w:rsidR="00FD7E9C" w:rsidRPr="004548AA">
        <w:rPr>
          <w:rFonts w:ascii="Times New Roman" w:hAnsi="Times New Roman"/>
          <w:bCs/>
          <w:sz w:val="24"/>
          <w:szCs w:val="24"/>
          <w:lang w:val="en-US"/>
        </w:rPr>
        <w:t>event</w:t>
      </w:r>
      <w:r w:rsidR="00FD7E9C">
        <w:rPr>
          <w:rFonts w:ascii="Times New Roman" w:hAnsi="Times New Roman"/>
          <w:sz w:val="24"/>
          <w:szCs w:val="24"/>
        </w:rPr>
        <w:t xml:space="preserve"> Coordinators and participants.</w:t>
      </w:r>
    </w:p>
    <w:p w14:paraId="14D68617" w14:textId="04E2DDBA" w:rsidR="00F0124D" w:rsidRDefault="00F0124D" w:rsidP="00064F9B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54A245AF" w14:textId="098AA3E2" w:rsidR="00681E60" w:rsidRDefault="002F3011" w:rsidP="00E2493B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The way</w:t>
      </w:r>
      <w:r w:rsidR="00681E60" w:rsidRPr="006A45F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Participants</w:t>
      </w:r>
      <w:r w:rsidR="00681E60" w:rsidRPr="006A45F6">
        <w:rPr>
          <w:rFonts w:ascii="Times New Roman" w:hAnsi="Times New Roman"/>
          <w:b/>
          <w:sz w:val="24"/>
          <w:szCs w:val="24"/>
          <w:lang w:val="en-US"/>
        </w:rPr>
        <w:t xml:space="preserve"> Benefited:</w:t>
      </w:r>
    </w:p>
    <w:p w14:paraId="15B4B086" w14:textId="61099095" w:rsidR="00064F9B" w:rsidRPr="0030106E" w:rsidRDefault="0030106E" w:rsidP="0030106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30106E">
        <w:rPr>
          <w:rFonts w:ascii="Times New Roman" w:hAnsi="Times New Roman"/>
          <w:bCs/>
          <w:sz w:val="24"/>
          <w:szCs w:val="24"/>
          <w:lang w:val="en-US"/>
        </w:rPr>
        <w:t xml:space="preserve">Participants knew about the </w:t>
      </w:r>
      <w:r w:rsidR="005005D5">
        <w:rPr>
          <w:rFonts w:ascii="Times New Roman" w:hAnsi="Times New Roman"/>
          <w:bCs/>
          <w:sz w:val="24"/>
          <w:szCs w:val="24"/>
          <w:lang w:val="en-US"/>
        </w:rPr>
        <w:t xml:space="preserve">each and every </w:t>
      </w:r>
      <w:r w:rsidR="004548AA">
        <w:rPr>
          <w:rFonts w:ascii="Times New Roman" w:hAnsi="Times New Roman"/>
          <w:bCs/>
          <w:sz w:val="24"/>
          <w:szCs w:val="24"/>
          <w:lang w:val="en-US"/>
        </w:rPr>
        <w:t>Discoveries in the field of Microbiology</w:t>
      </w:r>
      <w:r w:rsidRPr="0030106E">
        <w:rPr>
          <w:rFonts w:ascii="Times New Roman" w:hAnsi="Times New Roman"/>
          <w:bCs/>
          <w:sz w:val="24"/>
          <w:szCs w:val="24"/>
          <w:lang w:val="en-US"/>
        </w:rPr>
        <w:t>.</w:t>
      </w:r>
    </w:p>
    <w:p w14:paraId="150765CD" w14:textId="004F5823" w:rsidR="0030106E" w:rsidRDefault="0030106E" w:rsidP="0030106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30106E">
        <w:rPr>
          <w:rFonts w:ascii="Times New Roman" w:hAnsi="Times New Roman"/>
          <w:bCs/>
          <w:sz w:val="24"/>
          <w:szCs w:val="24"/>
          <w:lang w:val="en-US"/>
        </w:rPr>
        <w:t xml:space="preserve">Participants received information regarding the </w:t>
      </w:r>
      <w:r w:rsidR="004548AA">
        <w:rPr>
          <w:rFonts w:ascii="Times New Roman" w:hAnsi="Times New Roman"/>
          <w:bCs/>
          <w:sz w:val="24"/>
          <w:szCs w:val="24"/>
          <w:lang w:val="en-US"/>
        </w:rPr>
        <w:t xml:space="preserve">controversy and the way how a single strong hypothesis established. </w:t>
      </w:r>
    </w:p>
    <w:p w14:paraId="48AC3861" w14:textId="55D51FAD" w:rsidR="00155A6A" w:rsidRDefault="00155A6A" w:rsidP="00E2493B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55A6A">
        <w:rPr>
          <w:rFonts w:ascii="Times New Roman" w:hAnsi="Times New Roman"/>
          <w:b/>
          <w:sz w:val="24"/>
          <w:szCs w:val="24"/>
          <w:lang w:val="en-US"/>
        </w:rPr>
        <w:t>Feedback:</w:t>
      </w:r>
    </w:p>
    <w:p w14:paraId="0DBE78AA" w14:textId="293DF6A5" w:rsidR="005D197F" w:rsidRPr="005D197F" w:rsidRDefault="005D197F" w:rsidP="00E2493B">
      <w:pPr>
        <w:spacing w:line="276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5D197F">
        <w:rPr>
          <w:rFonts w:ascii="Times New Roman" w:hAnsi="Times New Roman"/>
          <w:bCs/>
          <w:sz w:val="24"/>
          <w:szCs w:val="24"/>
          <w:lang w:val="en-US"/>
        </w:rPr>
        <w:t>Positive feedback received by the students. All the participants were satisfied with the topic and way of delivering the talk</w:t>
      </w:r>
      <w:r w:rsidR="000D17C4">
        <w:rPr>
          <w:rFonts w:ascii="Times New Roman" w:hAnsi="Times New Roman"/>
          <w:bCs/>
          <w:sz w:val="24"/>
          <w:szCs w:val="24"/>
          <w:lang w:val="en-US"/>
        </w:rPr>
        <w:t xml:space="preserve"> by guest lecturer</w:t>
      </w:r>
      <w:r w:rsidRPr="005D197F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Participants were also satisfied and happy with the </w:t>
      </w:r>
      <w:r w:rsidR="005005D5">
        <w:rPr>
          <w:rFonts w:ascii="Times New Roman" w:hAnsi="Times New Roman"/>
          <w:bCs/>
          <w:sz w:val="24"/>
          <w:szCs w:val="24"/>
          <w:lang w:val="en-US"/>
        </w:rPr>
        <w:t>healthy conversation held after session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r w:rsidR="005005D5">
        <w:rPr>
          <w:rFonts w:ascii="Times New Roman" w:hAnsi="Times New Roman"/>
          <w:bCs/>
          <w:sz w:val="24"/>
          <w:szCs w:val="24"/>
          <w:lang w:val="en-US"/>
        </w:rPr>
        <w:t>Most</w:t>
      </w:r>
      <w:r w:rsidR="000D17C4">
        <w:rPr>
          <w:rFonts w:ascii="Times New Roman" w:hAnsi="Times New Roman"/>
          <w:bCs/>
          <w:sz w:val="24"/>
          <w:szCs w:val="24"/>
          <w:lang w:val="en-US"/>
        </w:rPr>
        <w:t xml:space="preserve"> of the </w:t>
      </w:r>
      <w:r w:rsidR="005005D5">
        <w:rPr>
          <w:rFonts w:ascii="Times New Roman" w:hAnsi="Times New Roman"/>
          <w:bCs/>
          <w:sz w:val="24"/>
          <w:szCs w:val="24"/>
          <w:lang w:val="en-US"/>
        </w:rPr>
        <w:t>participants</w:t>
      </w:r>
      <w:r w:rsidR="000D17C4">
        <w:rPr>
          <w:rFonts w:ascii="Times New Roman" w:hAnsi="Times New Roman"/>
          <w:bCs/>
          <w:sz w:val="24"/>
          <w:szCs w:val="24"/>
          <w:lang w:val="en-US"/>
        </w:rPr>
        <w:t xml:space="preserve"> were </w:t>
      </w:r>
      <w:r w:rsidR="00C745FE">
        <w:rPr>
          <w:rFonts w:ascii="Times New Roman" w:hAnsi="Times New Roman"/>
          <w:bCs/>
          <w:sz w:val="24"/>
          <w:szCs w:val="24"/>
          <w:lang w:val="en-US"/>
        </w:rPr>
        <w:t>ready</w:t>
      </w:r>
      <w:r w:rsidR="000D17C4">
        <w:rPr>
          <w:rFonts w:ascii="Times New Roman" w:hAnsi="Times New Roman"/>
          <w:bCs/>
          <w:sz w:val="24"/>
          <w:szCs w:val="24"/>
          <w:lang w:val="en-US"/>
        </w:rPr>
        <w:t xml:space="preserve"> to receive future notifications regarding the events organized by GU. </w:t>
      </w:r>
    </w:p>
    <w:p w14:paraId="752DBD6B" w14:textId="4647953B" w:rsidR="00841CC7" w:rsidRDefault="00155A6A" w:rsidP="00841CC7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55A6A">
        <w:rPr>
          <w:rFonts w:ascii="Times New Roman" w:hAnsi="Times New Roman"/>
          <w:b/>
          <w:sz w:val="24"/>
          <w:szCs w:val="24"/>
          <w:lang w:val="en-US"/>
        </w:rPr>
        <w:t>Photo Gallery:</w:t>
      </w:r>
    </w:p>
    <w:p w14:paraId="4334D771" w14:textId="788AFF5E" w:rsidR="006A59D4" w:rsidRDefault="006A59D4" w:rsidP="006A59D4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12BFDE4B" wp14:editId="7E2F4797">
            <wp:extent cx="4493260" cy="2526401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4523" cy="2532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3B41C" w14:textId="7CD14C7E" w:rsidR="006A59D4" w:rsidRDefault="006A59D4" w:rsidP="006A59D4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04707211" wp14:editId="5E07AEA3">
            <wp:extent cx="4481876" cy="2520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1876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48D79" w14:textId="36FD3C6F" w:rsidR="006A59D4" w:rsidRDefault="006A59D4" w:rsidP="006A59D4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2C043D00" wp14:editId="61C70BCC">
            <wp:extent cx="4481876" cy="2520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1876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5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D0977"/>
    <w:multiLevelType w:val="hybridMultilevel"/>
    <w:tmpl w:val="99A027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114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1D"/>
    <w:rsid w:val="0003198A"/>
    <w:rsid w:val="00064F9B"/>
    <w:rsid w:val="000C0898"/>
    <w:rsid w:val="000C3C5E"/>
    <w:rsid w:val="000D17C4"/>
    <w:rsid w:val="00143C40"/>
    <w:rsid w:val="00155A6A"/>
    <w:rsid w:val="001716FB"/>
    <w:rsid w:val="00237F82"/>
    <w:rsid w:val="0028515A"/>
    <w:rsid w:val="002F3011"/>
    <w:rsid w:val="0030106E"/>
    <w:rsid w:val="00371A26"/>
    <w:rsid w:val="00444B1D"/>
    <w:rsid w:val="004548AA"/>
    <w:rsid w:val="004768A0"/>
    <w:rsid w:val="005005D5"/>
    <w:rsid w:val="005B4B28"/>
    <w:rsid w:val="005D197F"/>
    <w:rsid w:val="00631133"/>
    <w:rsid w:val="00681E60"/>
    <w:rsid w:val="006A45F6"/>
    <w:rsid w:val="006A59D4"/>
    <w:rsid w:val="00756BA4"/>
    <w:rsid w:val="00772212"/>
    <w:rsid w:val="00821F16"/>
    <w:rsid w:val="00822907"/>
    <w:rsid w:val="00841CC7"/>
    <w:rsid w:val="009734B2"/>
    <w:rsid w:val="00995A65"/>
    <w:rsid w:val="00A05C25"/>
    <w:rsid w:val="00A07BEC"/>
    <w:rsid w:val="00A32A8C"/>
    <w:rsid w:val="00BB79DD"/>
    <w:rsid w:val="00C444F3"/>
    <w:rsid w:val="00C745FE"/>
    <w:rsid w:val="00C7579C"/>
    <w:rsid w:val="00CB6355"/>
    <w:rsid w:val="00CD7208"/>
    <w:rsid w:val="00D668F9"/>
    <w:rsid w:val="00E21FD0"/>
    <w:rsid w:val="00E2493B"/>
    <w:rsid w:val="00E73AE7"/>
    <w:rsid w:val="00F0124D"/>
    <w:rsid w:val="00F8754B"/>
    <w:rsid w:val="00FD5F4C"/>
    <w:rsid w:val="00FD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517CC"/>
  <w15:chartTrackingRefBased/>
  <w15:docId w15:val="{C1A44404-D7A6-4908-9AD4-CF7541A0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E60"/>
    <w:rPr>
      <w:rFonts w:eastAsiaTheme="minorEastAsia" w:cs="Times New Roman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FD7E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D7E9C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ListParagraph">
    <w:name w:val="List Paragraph"/>
    <w:basedOn w:val="Normal"/>
    <w:uiPriority w:val="34"/>
    <w:qFormat/>
    <w:rsid w:val="00301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Rachana Shukla</dc:creator>
  <cp:keywords/>
  <dc:description/>
  <cp:lastModifiedBy>Rachana Shukla</cp:lastModifiedBy>
  <cp:revision>20</cp:revision>
  <dcterms:created xsi:type="dcterms:W3CDTF">2022-07-27T05:00:00Z</dcterms:created>
  <dcterms:modified xsi:type="dcterms:W3CDTF">2022-08-02T05:18:00Z</dcterms:modified>
</cp:coreProperties>
</file>